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Name: Nimrah Talib</w:t>
      </w:r>
    </w:p>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Roll No: 011</w:t>
      </w:r>
    </w:p>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Semester: BS (5</w:t>
      </w:r>
      <w:r w:rsidRPr="00A64D57">
        <w:rPr>
          <w:rFonts w:ascii="Times New Roman" w:hAnsi="Times New Roman" w:cs="Times New Roman"/>
          <w:sz w:val="28"/>
          <w:szCs w:val="28"/>
          <w:vertAlign w:val="superscript"/>
        </w:rPr>
        <w:t>th</w:t>
      </w:r>
      <w:r>
        <w:rPr>
          <w:rFonts w:ascii="Times New Roman" w:hAnsi="Times New Roman" w:cs="Times New Roman"/>
          <w:sz w:val="28"/>
          <w:szCs w:val="28"/>
        </w:rPr>
        <w:t>)</w:t>
      </w:r>
    </w:p>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 xml:space="preserve"> Department: Applied Psychology</w:t>
      </w:r>
    </w:p>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Topic: Anxiety Disorders</w:t>
      </w:r>
    </w:p>
    <w:p w:rsidR="002364A2" w:rsidRDefault="002364A2" w:rsidP="002364A2">
      <w:pPr>
        <w:jc w:val="center"/>
        <w:rPr>
          <w:rFonts w:ascii="Times New Roman" w:hAnsi="Times New Roman" w:cs="Times New Roman"/>
          <w:sz w:val="28"/>
          <w:szCs w:val="28"/>
        </w:rPr>
      </w:pPr>
      <w:r>
        <w:rPr>
          <w:rFonts w:ascii="Times New Roman" w:hAnsi="Times New Roman" w:cs="Times New Roman"/>
          <w:sz w:val="28"/>
          <w:szCs w:val="28"/>
        </w:rPr>
        <w:t>Submitted to: Ma’am Samar Fahad</w:t>
      </w:r>
    </w:p>
    <w:p w:rsidR="002364A2" w:rsidRDefault="002364A2" w:rsidP="002364A2">
      <w:pPr>
        <w:jc w:val="center"/>
        <w:rPr>
          <w:rFonts w:ascii="Times New Roman" w:hAnsi="Times New Roman" w:cs="Times New Roman"/>
          <w:sz w:val="28"/>
          <w:szCs w:val="28"/>
        </w:rPr>
      </w:pPr>
    </w:p>
    <w:p w:rsidR="002364A2" w:rsidRDefault="002364A2" w:rsidP="002364A2">
      <w:pPr>
        <w:jc w:val="center"/>
        <w:rPr>
          <w:rFonts w:ascii="Times New Roman" w:hAnsi="Times New Roman" w:cs="Times New Roman"/>
          <w:sz w:val="28"/>
          <w:szCs w:val="28"/>
        </w:rPr>
      </w:pPr>
    </w:p>
    <w:p w:rsidR="002364A2" w:rsidRDefault="002364A2" w:rsidP="002364A2">
      <w:pPr>
        <w:jc w:val="center"/>
        <w:rPr>
          <w:rFonts w:ascii="Times New Roman" w:hAnsi="Times New Roman" w:cs="Times New Roman"/>
          <w:sz w:val="28"/>
          <w:szCs w:val="28"/>
        </w:rPr>
      </w:pPr>
    </w:p>
    <w:p w:rsidR="002364A2" w:rsidRDefault="002364A2" w:rsidP="002364A2">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000312" cy="2876550"/>
            <wp:effectExtent l="19050" t="0" r="0" b="0"/>
            <wp:docPr id="1" name="Picture 0" descr="Islamia-University-Bahawalpur-IU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lamia-University-Bahawalpur-IUB-Logo.jpg"/>
                    <pic:cNvPicPr/>
                  </pic:nvPicPr>
                  <pic:blipFill>
                    <a:blip r:embed="rId7"/>
                    <a:stretch>
                      <a:fillRect/>
                    </a:stretch>
                  </pic:blipFill>
                  <pic:spPr>
                    <a:xfrm>
                      <a:off x="0" y="0"/>
                      <a:ext cx="3000312" cy="2876550"/>
                    </a:xfrm>
                    <a:prstGeom prst="rect">
                      <a:avLst/>
                    </a:prstGeom>
                  </pic:spPr>
                </pic:pic>
              </a:graphicData>
            </a:graphic>
          </wp:inline>
        </w:drawing>
      </w:r>
    </w:p>
    <w:p w:rsidR="002364A2" w:rsidRDefault="002364A2" w:rsidP="002364A2">
      <w:pPr>
        <w:jc w:val="center"/>
        <w:rPr>
          <w:rFonts w:ascii="Times New Roman" w:hAnsi="Times New Roman" w:cs="Times New Roman"/>
          <w:sz w:val="28"/>
          <w:szCs w:val="28"/>
        </w:rPr>
      </w:pPr>
    </w:p>
    <w:p w:rsidR="002364A2" w:rsidRPr="00A64D57" w:rsidRDefault="002364A2" w:rsidP="002364A2">
      <w:pPr>
        <w:jc w:val="center"/>
        <w:rPr>
          <w:rFonts w:ascii="Times New Roman" w:hAnsi="Times New Roman" w:cs="Times New Roman"/>
          <w:sz w:val="28"/>
          <w:szCs w:val="28"/>
        </w:rPr>
      </w:pPr>
      <w:r>
        <w:rPr>
          <w:rFonts w:ascii="Times New Roman" w:hAnsi="Times New Roman" w:cs="Times New Roman"/>
          <w:sz w:val="28"/>
          <w:szCs w:val="28"/>
        </w:rPr>
        <w:t>The Islamia University of Bahawalpur</w:t>
      </w:r>
    </w:p>
    <w:p w:rsidR="002364A2" w:rsidRPr="002364A2" w:rsidRDefault="002364A2" w:rsidP="00A24349">
      <w:pPr>
        <w:spacing w:line="480" w:lineRule="auto"/>
        <w:ind w:firstLine="720"/>
        <w:jc w:val="center"/>
        <w:rPr>
          <w:rFonts w:ascii="Times New Roman" w:hAnsi="Times New Roman" w:cs="Times New Roman"/>
          <w:sz w:val="28"/>
          <w:szCs w:val="28"/>
        </w:rPr>
      </w:pPr>
    </w:p>
    <w:p w:rsidR="002364A2" w:rsidRDefault="002364A2" w:rsidP="00A24349">
      <w:pPr>
        <w:spacing w:line="480" w:lineRule="auto"/>
        <w:ind w:firstLine="720"/>
        <w:jc w:val="center"/>
        <w:rPr>
          <w:rFonts w:ascii="Times New Roman" w:hAnsi="Times New Roman" w:cs="Times New Roman"/>
          <w:b/>
          <w:sz w:val="28"/>
          <w:szCs w:val="28"/>
        </w:rPr>
      </w:pPr>
    </w:p>
    <w:p w:rsidR="00A24349" w:rsidRPr="008D1C3A" w:rsidRDefault="00A24349" w:rsidP="00A24349">
      <w:pPr>
        <w:spacing w:line="480" w:lineRule="auto"/>
        <w:ind w:firstLine="720"/>
        <w:jc w:val="center"/>
        <w:rPr>
          <w:rFonts w:ascii="Times New Roman" w:hAnsi="Times New Roman" w:cs="Times New Roman"/>
          <w:b/>
          <w:sz w:val="28"/>
          <w:szCs w:val="28"/>
        </w:rPr>
      </w:pPr>
      <w:r w:rsidRPr="008D1C3A">
        <w:rPr>
          <w:rFonts w:ascii="Times New Roman" w:hAnsi="Times New Roman" w:cs="Times New Roman"/>
          <w:b/>
          <w:sz w:val="28"/>
          <w:szCs w:val="28"/>
        </w:rPr>
        <w:lastRenderedPageBreak/>
        <w:t>Anxiety Disorder</w:t>
      </w:r>
    </w:p>
    <w:p w:rsidR="00A24349" w:rsidRPr="00CA2F95" w:rsidRDefault="00A24349" w:rsidP="00A24349">
      <w:pPr>
        <w:spacing w:line="480" w:lineRule="auto"/>
        <w:rPr>
          <w:rFonts w:ascii="Times New Roman" w:hAnsi="Times New Roman" w:cs="Times New Roman"/>
          <w:b/>
          <w:sz w:val="24"/>
          <w:szCs w:val="24"/>
        </w:rPr>
      </w:pPr>
      <w:r w:rsidRPr="00CA2F95">
        <w:rPr>
          <w:rFonts w:ascii="Times New Roman" w:hAnsi="Times New Roman" w:cs="Times New Roman"/>
          <w:b/>
          <w:sz w:val="24"/>
          <w:szCs w:val="24"/>
        </w:rPr>
        <w:t>Introduction</w:t>
      </w:r>
    </w:p>
    <w:p w:rsidR="00A24349" w:rsidRPr="00885B2B" w:rsidRDefault="00A24349" w:rsidP="00A24349">
      <w:pPr>
        <w:pStyle w:val="NormalWeb"/>
        <w:shd w:val="clear" w:color="auto" w:fill="FFFFFF"/>
        <w:spacing w:before="120" w:beforeAutospacing="0" w:after="120" w:afterAutospacing="0" w:line="480" w:lineRule="auto"/>
        <w:ind w:firstLine="720"/>
        <w:rPr>
          <w:bCs/>
        </w:rPr>
      </w:pPr>
      <w:r w:rsidRPr="00885B2B">
        <w:rPr>
          <w:bCs/>
        </w:rPr>
        <w:t>Anxiety disorders include disorders that share feature of excessive fear and anxiety and related behavioral disturbance. Fear is the emotional response to the real or perceived imminent threat, whereas anxiety is anticipation of future threat. Obviously these two terms overlap, but they also differ, with fear more often associated with surges of autonomic arousal necessary for fight or flight, thoughts of immediate danger and escape behaviors and anxiety more often associated with muscle tension and vigilance in preparation for future danger and caut</w:t>
      </w:r>
      <w:r>
        <w:rPr>
          <w:bCs/>
        </w:rPr>
        <w:t>ious or avoidant behaviors (APA</w:t>
      </w:r>
      <w:r w:rsidRPr="00885B2B">
        <w:rPr>
          <w:bCs/>
        </w:rPr>
        <w:t xml:space="preserve">, 2013). </w:t>
      </w:r>
    </w:p>
    <w:p w:rsidR="00A24349" w:rsidRPr="00885B2B" w:rsidRDefault="00A24349" w:rsidP="00A24349">
      <w:pPr>
        <w:pStyle w:val="NormalWeb"/>
        <w:shd w:val="clear" w:color="auto" w:fill="FFFFFF"/>
        <w:spacing w:before="120" w:beforeAutospacing="0" w:after="120" w:afterAutospacing="0" w:line="480" w:lineRule="auto"/>
        <w:rPr>
          <w:b/>
          <w:bCs/>
        </w:rPr>
      </w:pPr>
      <w:r w:rsidRPr="00885B2B">
        <w:rPr>
          <w:b/>
          <w:bCs/>
        </w:rPr>
        <w:t>Types of Anxiety Disorders</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Separation Anxiety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Selective Mutism</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Specific Phobia</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Social Anxiety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Panic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Panic Attack Specifier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Agoraphobia</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Generalized Anxiety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Substance/Medication Induced Anxiety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Anxiety Disorder Due to Another Medical Condition</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lastRenderedPageBreak/>
        <w:t>Other Specified Anxiety Disorder</w:t>
      </w:r>
    </w:p>
    <w:p w:rsidR="00A24349" w:rsidRPr="00885B2B" w:rsidRDefault="00A24349" w:rsidP="00A24349">
      <w:pPr>
        <w:pStyle w:val="NormalWeb"/>
        <w:numPr>
          <w:ilvl w:val="0"/>
          <w:numId w:val="1"/>
        </w:numPr>
        <w:shd w:val="clear" w:color="auto" w:fill="FFFFFF"/>
        <w:spacing w:before="120" w:beforeAutospacing="0" w:after="120" w:afterAutospacing="0" w:line="480" w:lineRule="auto"/>
        <w:rPr>
          <w:bCs/>
        </w:rPr>
      </w:pPr>
      <w:r w:rsidRPr="00885B2B">
        <w:rPr>
          <w:bCs/>
        </w:rPr>
        <w:t xml:space="preserve">Unspecified Anxiety Disorder </w:t>
      </w:r>
    </w:p>
    <w:p w:rsidR="000845FC" w:rsidRPr="00EF7594" w:rsidRDefault="00A24349">
      <w:pPr>
        <w:rPr>
          <w:b/>
          <w:sz w:val="28"/>
          <w:szCs w:val="28"/>
        </w:rPr>
      </w:pPr>
      <w:r w:rsidRPr="00EF7594">
        <w:rPr>
          <w:b/>
          <w:sz w:val="28"/>
          <w:szCs w:val="28"/>
        </w:rPr>
        <w:t>Separation anxiety disorder</w:t>
      </w:r>
    </w:p>
    <w:p w:rsidR="00D77171" w:rsidRDefault="00D77171">
      <w:r w:rsidRPr="00EF7594">
        <w:rPr>
          <w:sz w:val="24"/>
          <w:szCs w:val="24"/>
        </w:rPr>
        <w:t xml:space="preserve">Separation anxiety disorder is excessive and causes significant problems in daily functioning .Separation anxiety is excessive anxiety when child is separated from the major attachment. While separated child </w:t>
      </w:r>
      <w:r w:rsidR="00EF7594" w:rsidRPr="00EF7594">
        <w:rPr>
          <w:sz w:val="24"/>
          <w:szCs w:val="24"/>
        </w:rPr>
        <w:t>may experience worries, illness</w:t>
      </w:r>
      <w:r w:rsidRPr="00EF7594">
        <w:rPr>
          <w:sz w:val="24"/>
          <w:szCs w:val="24"/>
        </w:rPr>
        <w:t>,</w:t>
      </w:r>
      <w:r w:rsidR="00EF7594" w:rsidRPr="00EF7594">
        <w:rPr>
          <w:sz w:val="24"/>
          <w:szCs w:val="24"/>
        </w:rPr>
        <w:t xml:space="preserve"> </w:t>
      </w:r>
      <w:r w:rsidRPr="00EF7594">
        <w:rPr>
          <w:sz w:val="24"/>
          <w:szCs w:val="24"/>
        </w:rPr>
        <w:t>harm and other circumstances</w:t>
      </w:r>
      <w:r>
        <w:t>.</w:t>
      </w:r>
    </w:p>
    <w:p w:rsidR="00D77171" w:rsidRPr="00EF7594" w:rsidRDefault="00D77171">
      <w:pPr>
        <w:rPr>
          <w:b/>
          <w:sz w:val="24"/>
          <w:szCs w:val="24"/>
        </w:rPr>
      </w:pPr>
      <w:r w:rsidRPr="00EF7594">
        <w:rPr>
          <w:b/>
          <w:sz w:val="24"/>
          <w:szCs w:val="24"/>
        </w:rPr>
        <w:t xml:space="preserve">Diagnostic criteria </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A. Developmentally inappropriate and excessive fear or anxiety concerning separation from those to whom the individual is attached, as evidenced by at least three of the following:</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1. Recurrent excessive distress when anticipating or experiencing separation from home or from major attachment figures.</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 xml:space="preserve"> 2. Persistent and excessive worry about losing major attachment figures or about possible harm to them, such as illness, injury, disasters, or death.</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3. Persistent and excessive worry about experiencing an untoward event (e.g., getting</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lost, being kidnapped, having an accident, becoming ill) that causes separation</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from a major attachment figure.</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4. Persistent reluctance or refusal to go out, away from home, to school, to work, or</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elsewhere because of fear of separation.</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5. Persistent and excessive fear of or reluctance about being alone or without major</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attachment figures at home or in other settings.</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6. Persistent reluctance or refusal to sleep away from home or to go to sleep without</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being near a major attachment figure.</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7. Repeated nightmares involving the theme of separation.</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lastRenderedPageBreak/>
        <w:t>8. Repeated complaints of physical symptoms (e.g., headaches, stomachaches, nausea, vomiting) when separation from major attachment figures occurs or is anticipated.</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B. The fear, anxiety, or avoidance is persistent, lasting at least 4 weeks in children and adolescents and typically 6 months or more in adults.</w:t>
      </w:r>
    </w:p>
    <w:p w:rsidR="00E3351A" w:rsidRPr="00EF7594" w:rsidRDefault="00E3351A" w:rsidP="00E3351A">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C. The disturbance causes clinically significant distress or impairment in social, academic, occupational, or other important areas of functioning.</w:t>
      </w:r>
    </w:p>
    <w:p w:rsidR="00EF7594" w:rsidRDefault="00E3351A" w:rsidP="00EF7594">
      <w:pPr>
        <w:autoSpaceDE w:val="0"/>
        <w:autoSpaceDN w:val="0"/>
        <w:adjustRightInd w:val="0"/>
        <w:spacing w:after="0" w:line="480" w:lineRule="auto"/>
        <w:rPr>
          <w:rFonts w:ascii="Times New Roman" w:hAnsi="Times New Roman" w:cs="Times New Roman"/>
          <w:bCs/>
          <w:sz w:val="24"/>
          <w:szCs w:val="24"/>
        </w:rPr>
      </w:pPr>
      <w:r w:rsidRPr="00EF7594">
        <w:rPr>
          <w:rFonts w:ascii="Times New Roman" w:hAnsi="Times New Roman" w:cs="Times New Roman"/>
          <w:bCs/>
          <w:sz w:val="24"/>
          <w:szCs w:val="24"/>
        </w:rPr>
        <w:t>D. The disturbance is not better explained by another mental disorder, such as refusing</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to leave home because of excessive resistance to cha</w:t>
      </w:r>
      <w:r w:rsidR="00EF7594">
        <w:rPr>
          <w:rFonts w:ascii="Times New Roman" w:hAnsi="Times New Roman" w:cs="Times New Roman"/>
          <w:bCs/>
          <w:sz w:val="24"/>
          <w:szCs w:val="24"/>
        </w:rPr>
        <w:t xml:space="preserve">nge in autism spectrum disorder </w:t>
      </w:r>
      <w:r w:rsidRPr="00EF7594">
        <w:rPr>
          <w:rFonts w:ascii="Times New Roman" w:hAnsi="Times New Roman" w:cs="Times New Roman"/>
          <w:bCs/>
          <w:sz w:val="24"/>
          <w:szCs w:val="24"/>
        </w:rPr>
        <w:t>delusions or hallucinations concerning separation in psychotic disorders; refusal to go</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outside without a trusted companion in agoraphobia; worries about ill health or other</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harm befalling significant others in generalized anxiety disorder; or concerns about</w:t>
      </w:r>
      <w:r w:rsidR="00EF7594">
        <w:rPr>
          <w:rFonts w:ascii="Times New Roman" w:hAnsi="Times New Roman" w:cs="Times New Roman"/>
          <w:bCs/>
          <w:sz w:val="24"/>
          <w:szCs w:val="24"/>
        </w:rPr>
        <w:t xml:space="preserve"> </w:t>
      </w:r>
      <w:r w:rsidRPr="00EF7594">
        <w:rPr>
          <w:rFonts w:ascii="Times New Roman" w:hAnsi="Times New Roman" w:cs="Times New Roman"/>
          <w:bCs/>
          <w:sz w:val="24"/>
          <w:szCs w:val="24"/>
        </w:rPr>
        <w:t>having an illness in illness anxiety disorder.</w:t>
      </w:r>
    </w:p>
    <w:p w:rsidR="008B37E8" w:rsidRDefault="00EF7594" w:rsidP="00EF7594">
      <w:pPr>
        <w:autoSpaceDE w:val="0"/>
        <w:autoSpaceDN w:val="0"/>
        <w:adjustRightInd w:val="0"/>
        <w:spacing w:after="0" w:line="480" w:lineRule="auto"/>
        <w:rPr>
          <w:rFonts w:ascii="Times New Roman" w:hAnsi="Times New Roman" w:cs="Times New Roman"/>
          <w:b/>
          <w:bCs/>
          <w:sz w:val="24"/>
          <w:szCs w:val="24"/>
        </w:rPr>
      </w:pPr>
      <w:r w:rsidRPr="00EF7594">
        <w:rPr>
          <w:rFonts w:ascii="Times New Roman" w:hAnsi="Times New Roman" w:cs="Times New Roman"/>
          <w:b/>
          <w:bCs/>
          <w:sz w:val="24"/>
          <w:szCs w:val="24"/>
        </w:rPr>
        <w:t>Etiology</w:t>
      </w:r>
    </w:p>
    <w:p w:rsidR="00EF7594" w:rsidRDefault="008B37E8" w:rsidP="00EF7594">
      <w:pPr>
        <w:autoSpaceDE w:val="0"/>
        <w:autoSpaceDN w:val="0"/>
        <w:adjustRightInd w:val="0"/>
        <w:spacing w:after="0" w:line="480" w:lineRule="auto"/>
        <w:rPr>
          <w:rFonts w:ascii="Times New Roman" w:hAnsi="Times New Roman" w:cs="Times New Roman"/>
          <w:bCs/>
          <w:sz w:val="24"/>
          <w:szCs w:val="24"/>
        </w:rPr>
      </w:pPr>
      <w:r w:rsidRPr="008B37E8">
        <w:rPr>
          <w:rFonts w:ascii="Times New Roman" w:hAnsi="Times New Roman" w:cs="Times New Roman"/>
          <w:bCs/>
          <w:sz w:val="24"/>
          <w:szCs w:val="24"/>
        </w:rPr>
        <w:t>Changes</w:t>
      </w:r>
      <w:r>
        <w:rPr>
          <w:rFonts w:ascii="Times New Roman" w:hAnsi="Times New Roman" w:cs="Times New Roman"/>
          <w:bCs/>
          <w:sz w:val="24"/>
          <w:szCs w:val="24"/>
        </w:rPr>
        <w:t xml:space="preserve"> in surroundings, such as a new house, school, or day care situation, can trigger separation anxiety disorder.</w:t>
      </w:r>
    </w:p>
    <w:p w:rsidR="008B37E8" w:rsidRDefault="008B37E8" w:rsidP="008B37E8">
      <w:pPr>
        <w:autoSpaceDE w:val="0"/>
        <w:autoSpaceDN w:val="0"/>
        <w:adjustRightInd w:val="0"/>
        <w:spacing w:after="0" w:line="480" w:lineRule="auto"/>
        <w:rPr>
          <w:rFonts w:ascii="Times New Roman" w:hAnsi="Times New Roman" w:cs="Times New Roman"/>
          <w:b/>
          <w:bCs/>
          <w:sz w:val="24"/>
          <w:szCs w:val="24"/>
        </w:rPr>
      </w:pPr>
      <w:r w:rsidRPr="008B37E8">
        <w:rPr>
          <w:rFonts w:ascii="Times New Roman" w:hAnsi="Times New Roman" w:cs="Times New Roman"/>
          <w:b/>
          <w:bCs/>
          <w:sz w:val="24"/>
          <w:szCs w:val="24"/>
        </w:rPr>
        <w:t xml:space="preserve">Interventions </w:t>
      </w:r>
    </w:p>
    <w:p w:rsidR="008B37E8" w:rsidRPr="008B37E8" w:rsidRDefault="006068B2" w:rsidP="008B37E8">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Separation anxiety disorder is</w:t>
      </w:r>
      <w:r w:rsidR="008B37E8">
        <w:rPr>
          <w:rFonts w:ascii="Times New Roman" w:hAnsi="Times New Roman" w:cs="Times New Roman"/>
          <w:bCs/>
          <w:sz w:val="24"/>
          <w:szCs w:val="24"/>
        </w:rPr>
        <w:t xml:space="preserve"> usually treated with psychotherapy sometimes along with medication.CBT is an effective form of psychotherapy for separation anxiety disorder.</w:t>
      </w:r>
    </w:p>
    <w:p w:rsidR="00D77171" w:rsidRDefault="008E01AC" w:rsidP="008B37E8">
      <w:pPr>
        <w:autoSpaceDE w:val="0"/>
        <w:autoSpaceDN w:val="0"/>
        <w:adjustRightInd w:val="0"/>
        <w:spacing w:after="0" w:line="480" w:lineRule="auto"/>
        <w:rPr>
          <w:b/>
          <w:sz w:val="28"/>
          <w:szCs w:val="28"/>
        </w:rPr>
      </w:pPr>
      <w:r w:rsidRPr="008B37E8">
        <w:rPr>
          <w:b/>
          <w:sz w:val="28"/>
          <w:szCs w:val="28"/>
        </w:rPr>
        <w:t xml:space="preserve">Selective </w:t>
      </w:r>
      <w:r w:rsidR="00EF7594" w:rsidRPr="008B37E8">
        <w:rPr>
          <w:b/>
          <w:sz w:val="28"/>
          <w:szCs w:val="28"/>
        </w:rPr>
        <w:t>Mutism</w:t>
      </w:r>
      <w:r w:rsidRPr="008B37E8">
        <w:rPr>
          <w:b/>
          <w:sz w:val="28"/>
          <w:szCs w:val="28"/>
        </w:rPr>
        <w:t xml:space="preserve"> </w:t>
      </w:r>
    </w:p>
    <w:p w:rsidR="008B37E8" w:rsidRPr="008B37E8" w:rsidRDefault="008B37E8" w:rsidP="008B37E8">
      <w:pPr>
        <w:autoSpaceDE w:val="0"/>
        <w:autoSpaceDN w:val="0"/>
        <w:adjustRightInd w:val="0"/>
        <w:spacing w:after="0" w:line="480" w:lineRule="auto"/>
        <w:rPr>
          <w:sz w:val="24"/>
          <w:szCs w:val="24"/>
        </w:rPr>
      </w:pPr>
      <w:r w:rsidRPr="008B37E8">
        <w:rPr>
          <w:sz w:val="24"/>
          <w:szCs w:val="24"/>
        </w:rPr>
        <w:t xml:space="preserve">Selective Mutism is a complex </w:t>
      </w:r>
      <w:r>
        <w:rPr>
          <w:sz w:val="24"/>
          <w:szCs w:val="24"/>
        </w:rPr>
        <w:t xml:space="preserve">childhood anxiety disorder characterized by a child’s inability </w:t>
      </w:r>
      <w:r w:rsidR="00AE263C">
        <w:rPr>
          <w:sz w:val="24"/>
          <w:szCs w:val="24"/>
        </w:rPr>
        <w:t>to speak and communicate effectively in selected social situations such as school.</w:t>
      </w:r>
    </w:p>
    <w:p w:rsidR="00AE263C" w:rsidRDefault="008B37E8" w:rsidP="00AE263C">
      <w:pPr>
        <w:autoSpaceDE w:val="0"/>
        <w:autoSpaceDN w:val="0"/>
        <w:adjustRightInd w:val="0"/>
        <w:spacing w:after="0" w:line="480" w:lineRule="auto"/>
        <w:rPr>
          <w:rFonts w:ascii="Times New Roman" w:hAnsi="Times New Roman" w:cs="Times New Roman"/>
          <w:b/>
          <w:sz w:val="24"/>
          <w:szCs w:val="24"/>
        </w:rPr>
      </w:pPr>
      <w:r w:rsidRPr="00AE263C">
        <w:rPr>
          <w:rFonts w:ascii="Times New Roman" w:hAnsi="Times New Roman" w:cs="Times New Roman"/>
          <w:b/>
          <w:sz w:val="24"/>
          <w:szCs w:val="24"/>
        </w:rPr>
        <w:t>Diagnostic Criteria</w:t>
      </w:r>
    </w:p>
    <w:p w:rsidR="008E01AC" w:rsidRPr="00AE263C" w:rsidRDefault="008E01AC" w:rsidP="00AE263C">
      <w:pPr>
        <w:autoSpaceDE w:val="0"/>
        <w:autoSpaceDN w:val="0"/>
        <w:adjustRightInd w:val="0"/>
        <w:spacing w:after="0" w:line="480" w:lineRule="auto"/>
        <w:rPr>
          <w:rFonts w:ascii="Times New Roman" w:hAnsi="Times New Roman" w:cs="Times New Roman"/>
          <w:b/>
          <w:sz w:val="24"/>
          <w:szCs w:val="24"/>
        </w:rPr>
      </w:pPr>
      <w:r w:rsidRPr="00F14B27">
        <w:rPr>
          <w:rFonts w:ascii="Times New Roman" w:hAnsi="Times New Roman" w:cs="Times New Roman"/>
          <w:bCs/>
          <w:sz w:val="24"/>
          <w:szCs w:val="24"/>
        </w:rPr>
        <w:lastRenderedPageBreak/>
        <w:t>A. Consistent failure to speak in specific social situations in which there is an expectation</w:t>
      </w:r>
      <w:r>
        <w:rPr>
          <w:rFonts w:ascii="Times New Roman" w:hAnsi="Times New Roman" w:cs="Times New Roman"/>
          <w:bCs/>
          <w:sz w:val="24"/>
          <w:szCs w:val="24"/>
        </w:rPr>
        <w:t xml:space="preserve"> </w:t>
      </w:r>
      <w:r w:rsidRPr="00F14B27">
        <w:rPr>
          <w:rFonts w:ascii="Times New Roman" w:hAnsi="Times New Roman" w:cs="Times New Roman"/>
          <w:bCs/>
          <w:sz w:val="24"/>
          <w:szCs w:val="24"/>
        </w:rPr>
        <w:t>for speaking (e.g., at school) despite speaking in other situations.</w:t>
      </w:r>
    </w:p>
    <w:p w:rsidR="008E01AC" w:rsidRPr="00F14B27" w:rsidRDefault="008E01AC" w:rsidP="008E01AC">
      <w:pPr>
        <w:autoSpaceDE w:val="0"/>
        <w:autoSpaceDN w:val="0"/>
        <w:adjustRightInd w:val="0"/>
        <w:spacing w:after="0" w:line="480" w:lineRule="auto"/>
        <w:rPr>
          <w:rFonts w:ascii="Times New Roman" w:hAnsi="Times New Roman" w:cs="Times New Roman"/>
          <w:bCs/>
          <w:sz w:val="24"/>
          <w:szCs w:val="24"/>
        </w:rPr>
      </w:pPr>
      <w:r w:rsidRPr="00F14B27">
        <w:rPr>
          <w:rFonts w:ascii="Times New Roman" w:hAnsi="Times New Roman" w:cs="Times New Roman"/>
          <w:bCs/>
          <w:sz w:val="24"/>
          <w:szCs w:val="24"/>
        </w:rPr>
        <w:t xml:space="preserve">B. The disturbance interferes with educational or occupational achievement or with </w:t>
      </w:r>
      <w:r>
        <w:rPr>
          <w:rFonts w:ascii="Times New Roman" w:hAnsi="Times New Roman" w:cs="Times New Roman"/>
          <w:bCs/>
          <w:sz w:val="24"/>
          <w:szCs w:val="24"/>
        </w:rPr>
        <w:t xml:space="preserve">social </w:t>
      </w:r>
      <w:r w:rsidRPr="00F14B27">
        <w:rPr>
          <w:rFonts w:ascii="Times New Roman" w:hAnsi="Times New Roman" w:cs="Times New Roman"/>
          <w:bCs/>
          <w:sz w:val="24"/>
          <w:szCs w:val="24"/>
        </w:rPr>
        <w:t>communication.</w:t>
      </w:r>
    </w:p>
    <w:p w:rsidR="008E01AC" w:rsidRPr="00F14B27" w:rsidRDefault="008E01AC" w:rsidP="008E01AC">
      <w:pPr>
        <w:autoSpaceDE w:val="0"/>
        <w:autoSpaceDN w:val="0"/>
        <w:adjustRightInd w:val="0"/>
        <w:spacing w:after="0" w:line="480" w:lineRule="auto"/>
        <w:rPr>
          <w:rFonts w:ascii="Times New Roman" w:hAnsi="Times New Roman" w:cs="Times New Roman"/>
          <w:bCs/>
          <w:sz w:val="24"/>
          <w:szCs w:val="24"/>
        </w:rPr>
      </w:pPr>
      <w:r w:rsidRPr="00F14B27">
        <w:rPr>
          <w:rFonts w:ascii="Times New Roman" w:hAnsi="Times New Roman" w:cs="Times New Roman"/>
          <w:bCs/>
          <w:sz w:val="24"/>
          <w:szCs w:val="24"/>
        </w:rPr>
        <w:t>C. The duration of the disturbance is at least 1 month (not limited to the first month of</w:t>
      </w:r>
      <w:r>
        <w:rPr>
          <w:rFonts w:ascii="Times New Roman" w:hAnsi="Times New Roman" w:cs="Times New Roman"/>
          <w:bCs/>
          <w:sz w:val="24"/>
          <w:szCs w:val="24"/>
        </w:rPr>
        <w:t xml:space="preserve"> </w:t>
      </w:r>
      <w:r w:rsidRPr="00F14B27">
        <w:rPr>
          <w:rFonts w:ascii="Times New Roman" w:hAnsi="Times New Roman" w:cs="Times New Roman"/>
          <w:bCs/>
          <w:sz w:val="24"/>
          <w:szCs w:val="24"/>
        </w:rPr>
        <w:t>school).</w:t>
      </w:r>
    </w:p>
    <w:p w:rsidR="008E01AC" w:rsidRPr="00F14B27" w:rsidRDefault="008E01AC" w:rsidP="008E01AC">
      <w:pPr>
        <w:autoSpaceDE w:val="0"/>
        <w:autoSpaceDN w:val="0"/>
        <w:adjustRightInd w:val="0"/>
        <w:spacing w:after="0" w:line="480" w:lineRule="auto"/>
        <w:rPr>
          <w:rFonts w:ascii="Times New Roman" w:hAnsi="Times New Roman" w:cs="Times New Roman"/>
          <w:bCs/>
          <w:sz w:val="24"/>
          <w:szCs w:val="24"/>
        </w:rPr>
      </w:pPr>
      <w:r w:rsidRPr="00F14B27">
        <w:rPr>
          <w:rFonts w:ascii="Times New Roman" w:hAnsi="Times New Roman" w:cs="Times New Roman"/>
          <w:bCs/>
          <w:sz w:val="24"/>
          <w:szCs w:val="24"/>
        </w:rPr>
        <w:t>D. The failure to speak is not attributable to a lack of knowledge of, or comfort with, the</w:t>
      </w:r>
      <w:r>
        <w:rPr>
          <w:rFonts w:ascii="Times New Roman" w:hAnsi="Times New Roman" w:cs="Times New Roman"/>
          <w:bCs/>
          <w:sz w:val="24"/>
          <w:szCs w:val="24"/>
        </w:rPr>
        <w:t xml:space="preserve"> </w:t>
      </w:r>
      <w:r w:rsidRPr="00F14B27">
        <w:rPr>
          <w:rFonts w:ascii="Times New Roman" w:hAnsi="Times New Roman" w:cs="Times New Roman"/>
          <w:bCs/>
          <w:sz w:val="24"/>
          <w:szCs w:val="24"/>
        </w:rPr>
        <w:t>spoken language required in the social situation.</w:t>
      </w:r>
    </w:p>
    <w:p w:rsidR="008E01AC" w:rsidRDefault="008E01AC" w:rsidP="00AE263C">
      <w:pPr>
        <w:autoSpaceDE w:val="0"/>
        <w:autoSpaceDN w:val="0"/>
        <w:adjustRightInd w:val="0"/>
        <w:spacing w:after="0" w:line="480" w:lineRule="auto"/>
        <w:rPr>
          <w:rFonts w:ascii="Times New Roman" w:hAnsi="Times New Roman" w:cs="Times New Roman"/>
          <w:sz w:val="24"/>
          <w:szCs w:val="24"/>
        </w:rPr>
      </w:pPr>
      <w:r w:rsidRPr="00F14B27">
        <w:rPr>
          <w:rFonts w:ascii="Times New Roman" w:hAnsi="Times New Roman" w:cs="Times New Roman"/>
          <w:bCs/>
          <w:sz w:val="24"/>
          <w:szCs w:val="24"/>
        </w:rPr>
        <w:t>E. The disturbance is not better explained by a communication disorder (e.g., childhood onset fluency disorder) and does not occur exclusively during the course of autism</w:t>
      </w:r>
      <w:r>
        <w:rPr>
          <w:rFonts w:ascii="Times New Roman" w:hAnsi="Times New Roman" w:cs="Times New Roman"/>
          <w:bCs/>
          <w:sz w:val="24"/>
          <w:szCs w:val="24"/>
        </w:rPr>
        <w:t xml:space="preserve"> </w:t>
      </w:r>
      <w:r w:rsidRPr="00F14B27">
        <w:rPr>
          <w:rFonts w:ascii="Times New Roman" w:hAnsi="Times New Roman" w:cs="Times New Roman"/>
          <w:bCs/>
          <w:sz w:val="24"/>
          <w:szCs w:val="24"/>
        </w:rPr>
        <w:t>spectrum disorder, schizophrenia</w:t>
      </w:r>
      <w:r>
        <w:rPr>
          <w:rFonts w:ascii="Times New Roman" w:hAnsi="Times New Roman" w:cs="Times New Roman"/>
          <w:bCs/>
          <w:sz w:val="24"/>
          <w:szCs w:val="24"/>
        </w:rPr>
        <w:t xml:space="preserve">, or another psychotic disorder </w:t>
      </w:r>
      <w:r>
        <w:rPr>
          <w:rFonts w:ascii="Times New Roman" w:hAnsi="Times New Roman" w:cs="Times New Roman"/>
          <w:sz w:val="24"/>
          <w:szCs w:val="24"/>
        </w:rPr>
        <w:t>m</w:t>
      </w:r>
      <w:r w:rsidRPr="00F14B27">
        <w:rPr>
          <w:rFonts w:ascii="Times New Roman" w:hAnsi="Times New Roman" w:cs="Times New Roman"/>
          <w:sz w:val="24"/>
          <w:szCs w:val="24"/>
        </w:rPr>
        <w:t>ore frequent in females.</w:t>
      </w:r>
    </w:p>
    <w:p w:rsidR="00AE263C" w:rsidRDefault="00AE263C" w:rsidP="00AE263C">
      <w:pPr>
        <w:autoSpaceDE w:val="0"/>
        <w:autoSpaceDN w:val="0"/>
        <w:adjustRightInd w:val="0"/>
        <w:spacing w:after="0" w:line="480" w:lineRule="auto"/>
        <w:rPr>
          <w:rFonts w:ascii="Times New Roman" w:hAnsi="Times New Roman" w:cs="Times New Roman"/>
          <w:b/>
          <w:sz w:val="24"/>
          <w:szCs w:val="24"/>
        </w:rPr>
      </w:pPr>
      <w:r w:rsidRPr="00AE263C">
        <w:rPr>
          <w:rFonts w:ascii="Times New Roman" w:hAnsi="Times New Roman" w:cs="Times New Roman"/>
          <w:b/>
          <w:sz w:val="24"/>
          <w:szCs w:val="24"/>
        </w:rPr>
        <w:t>Etiology</w:t>
      </w:r>
    </w:p>
    <w:p w:rsidR="00AE263C" w:rsidRDefault="00AE263C" w:rsidP="00AE263C">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Selective Mutism is most common in children under age 5.The causes are unknown. Most experts believe that children with the condition inherit a tendency to be anxious and inhibited.</w:t>
      </w:r>
    </w:p>
    <w:p w:rsidR="00985A1E" w:rsidRDefault="00985A1E" w:rsidP="00AE263C">
      <w:pPr>
        <w:autoSpaceDE w:val="0"/>
        <w:autoSpaceDN w:val="0"/>
        <w:adjustRightInd w:val="0"/>
        <w:spacing w:after="0" w:line="480" w:lineRule="auto"/>
        <w:rPr>
          <w:rFonts w:ascii="Times New Roman" w:hAnsi="Times New Roman" w:cs="Times New Roman"/>
          <w:b/>
          <w:sz w:val="24"/>
          <w:szCs w:val="24"/>
        </w:rPr>
      </w:pPr>
      <w:r w:rsidRPr="00985A1E">
        <w:rPr>
          <w:rFonts w:ascii="Times New Roman" w:hAnsi="Times New Roman" w:cs="Times New Roman"/>
          <w:b/>
          <w:sz w:val="24"/>
          <w:szCs w:val="24"/>
        </w:rPr>
        <w:t xml:space="preserve">Interventions </w:t>
      </w:r>
    </w:p>
    <w:p w:rsidR="00985A1E" w:rsidRDefault="00985A1E" w:rsidP="00AE263C">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most popular psychosocial intervention is behavior/cognitive behavioral  methods such as contingency management, shaping, prompting and fading, systematic desensitization, social skills training and modeling.</w:t>
      </w:r>
    </w:p>
    <w:p w:rsidR="00985A1E" w:rsidRDefault="00985A1E" w:rsidP="00AE263C">
      <w:pPr>
        <w:autoSpaceDE w:val="0"/>
        <w:autoSpaceDN w:val="0"/>
        <w:adjustRightInd w:val="0"/>
        <w:spacing w:after="0" w:line="480" w:lineRule="auto"/>
        <w:rPr>
          <w:rFonts w:ascii="Times New Roman" w:hAnsi="Times New Roman" w:cs="Times New Roman"/>
          <w:b/>
          <w:sz w:val="28"/>
          <w:szCs w:val="28"/>
        </w:rPr>
      </w:pPr>
      <w:r w:rsidRPr="00985A1E">
        <w:rPr>
          <w:rFonts w:ascii="Times New Roman" w:hAnsi="Times New Roman" w:cs="Times New Roman"/>
          <w:b/>
          <w:sz w:val="28"/>
          <w:szCs w:val="28"/>
        </w:rPr>
        <w:t xml:space="preserve">Specific phobia </w:t>
      </w:r>
    </w:p>
    <w:p w:rsidR="00985A1E" w:rsidRPr="00985A1E" w:rsidRDefault="00985A1E" w:rsidP="00AE263C">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 specific phobia is any kind of a</w:t>
      </w:r>
      <w:r w:rsidR="007E239E">
        <w:rPr>
          <w:rFonts w:ascii="Times New Roman" w:hAnsi="Times New Roman" w:cs="Times New Roman"/>
          <w:sz w:val="24"/>
          <w:szCs w:val="24"/>
        </w:rPr>
        <w:t>nxiety disorder that amounts to irrational fear related to exposure to specific objects or situations.</w:t>
      </w:r>
    </w:p>
    <w:p w:rsidR="008E01AC" w:rsidRPr="007E239E" w:rsidRDefault="007E239E" w:rsidP="008E01AC">
      <w:pPr>
        <w:autoSpaceDE w:val="0"/>
        <w:autoSpaceDN w:val="0"/>
        <w:adjustRightInd w:val="0"/>
        <w:spacing w:after="0" w:line="480" w:lineRule="auto"/>
        <w:rPr>
          <w:rFonts w:ascii="Times New Roman" w:hAnsi="Times New Roman" w:cs="Times New Roman"/>
          <w:b/>
          <w:bCs/>
          <w:sz w:val="24"/>
          <w:szCs w:val="24"/>
        </w:rPr>
      </w:pPr>
      <w:r>
        <w:rPr>
          <w:rFonts w:ascii="Times New Roman" w:hAnsi="Times New Roman" w:cs="Times New Roman"/>
          <w:b/>
          <w:bCs/>
          <w:sz w:val="24"/>
          <w:szCs w:val="24"/>
        </w:rPr>
        <w:t xml:space="preserve">Diagnostic </w:t>
      </w:r>
      <w:r w:rsidR="008E01AC" w:rsidRPr="007E239E">
        <w:rPr>
          <w:rFonts w:ascii="Times New Roman" w:hAnsi="Times New Roman" w:cs="Times New Roman"/>
          <w:b/>
          <w:bCs/>
          <w:sz w:val="24"/>
          <w:szCs w:val="24"/>
        </w:rPr>
        <w:t>Criteria of Specific Phobia</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A. Marked fear or anxiety about a specific object or situation (e.g., flying, heights, and animals, receiving an injection, seeing blood).</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lastRenderedPageBreak/>
        <w:t>Note: In children, the fear or anxiety may be expressed by crying, tantrums, freezing, or clinging.</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B. The phobic object or situation almost always provokes immediate fear or anxiety.</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C. The phobic object or situation is actively avoided or endured with intense fear or anxiety.</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D. The fear or anxiety is out of proportion to the actual danger posed by the specific object or situation and to the socio</w:t>
      </w:r>
      <w:r w:rsidR="007E239E">
        <w:rPr>
          <w:rFonts w:ascii="Times New Roman" w:hAnsi="Times New Roman" w:cs="Times New Roman"/>
          <w:bCs/>
          <w:sz w:val="24"/>
          <w:szCs w:val="24"/>
        </w:rPr>
        <w:t xml:space="preserve"> </w:t>
      </w:r>
      <w:r w:rsidRPr="004F5AB3">
        <w:rPr>
          <w:rFonts w:ascii="Times New Roman" w:hAnsi="Times New Roman" w:cs="Times New Roman"/>
          <w:bCs/>
          <w:sz w:val="24"/>
          <w:szCs w:val="24"/>
        </w:rPr>
        <w:t>cultural context.</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E. The fear, anxiety, or avoidance is persistent, typically lasting for 6 months or more.</w:t>
      </w:r>
    </w:p>
    <w:p w:rsidR="008E01AC" w:rsidRPr="004F5AB3"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F. The fear, anxiety, or avoidance causes clinically significant distress or impairment in social, occupational, or other important areas of functioning.</w:t>
      </w:r>
    </w:p>
    <w:p w:rsidR="008E01AC" w:rsidRDefault="008E01AC" w:rsidP="007E239E">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 xml:space="preserve">G. The disturbance is not better explained by the symptoms of another mental disorder, including fear, anxiety, and avoidance of situations associated with panic-like symptoms or other incapacitating symptoms (as in agoraphobia): objects or situations related to obsessions (as in obsessive-compulsive disorder); reminders of traumatic events (as in posttraumatic stress disorder); separation from home or attachment figures (as in separation anxiety disorder); or social situations (as in social anxiety disorder). </w:t>
      </w:r>
    </w:p>
    <w:p w:rsidR="007E239E" w:rsidRDefault="007E239E" w:rsidP="007E239E">
      <w:pPr>
        <w:autoSpaceDE w:val="0"/>
        <w:autoSpaceDN w:val="0"/>
        <w:adjustRightInd w:val="0"/>
        <w:spacing w:after="0" w:line="480" w:lineRule="auto"/>
        <w:rPr>
          <w:rFonts w:ascii="Times New Roman" w:hAnsi="Times New Roman" w:cs="Times New Roman"/>
          <w:b/>
          <w:bCs/>
          <w:sz w:val="24"/>
          <w:szCs w:val="24"/>
        </w:rPr>
      </w:pPr>
      <w:r w:rsidRPr="007E239E">
        <w:rPr>
          <w:rFonts w:ascii="Times New Roman" w:hAnsi="Times New Roman" w:cs="Times New Roman"/>
          <w:b/>
          <w:bCs/>
          <w:sz w:val="24"/>
          <w:szCs w:val="24"/>
        </w:rPr>
        <w:t xml:space="preserve">Etiology </w:t>
      </w:r>
    </w:p>
    <w:p w:rsidR="007E239E" w:rsidRDefault="007E239E" w:rsidP="007E239E">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The exact cause o</w:t>
      </w:r>
      <w:r w:rsidR="00125E9A">
        <w:rPr>
          <w:rFonts w:ascii="Times New Roman" w:hAnsi="Times New Roman" w:cs="Times New Roman"/>
          <w:bCs/>
          <w:sz w:val="24"/>
          <w:szCs w:val="24"/>
        </w:rPr>
        <w:t xml:space="preserve">f specific phobias is not known, but most appear to be associated with a traumatic experience or </w:t>
      </w:r>
      <w:r w:rsidR="006068B2">
        <w:rPr>
          <w:rFonts w:ascii="Times New Roman" w:hAnsi="Times New Roman" w:cs="Times New Roman"/>
          <w:bCs/>
          <w:sz w:val="24"/>
          <w:szCs w:val="24"/>
        </w:rPr>
        <w:t>a learned reaction</w:t>
      </w:r>
      <w:r w:rsidR="00125E9A">
        <w:rPr>
          <w:rFonts w:ascii="Times New Roman" w:hAnsi="Times New Roman" w:cs="Times New Roman"/>
          <w:bCs/>
          <w:sz w:val="24"/>
          <w:szCs w:val="24"/>
        </w:rPr>
        <w:t>.</w:t>
      </w:r>
    </w:p>
    <w:p w:rsidR="00125E9A" w:rsidRDefault="00125E9A" w:rsidP="007E239E">
      <w:pPr>
        <w:autoSpaceDE w:val="0"/>
        <w:autoSpaceDN w:val="0"/>
        <w:adjustRightInd w:val="0"/>
        <w:spacing w:after="0" w:line="480" w:lineRule="auto"/>
        <w:rPr>
          <w:rFonts w:ascii="Times New Roman" w:hAnsi="Times New Roman" w:cs="Times New Roman"/>
          <w:b/>
          <w:bCs/>
          <w:sz w:val="24"/>
          <w:szCs w:val="24"/>
        </w:rPr>
      </w:pPr>
      <w:r w:rsidRPr="00125E9A">
        <w:rPr>
          <w:rFonts w:ascii="Times New Roman" w:hAnsi="Times New Roman" w:cs="Times New Roman"/>
          <w:b/>
          <w:bCs/>
          <w:sz w:val="24"/>
          <w:szCs w:val="24"/>
        </w:rPr>
        <w:t xml:space="preserve">Interventions </w:t>
      </w:r>
    </w:p>
    <w:p w:rsidR="00125E9A" w:rsidRDefault="00125E9A" w:rsidP="007E239E">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Psychotherapy. Talking with a mental health professional can help you manage your specific phobia .Exposure therapy and cognitive behavioral therapies are the most effective treatment.</w:t>
      </w:r>
    </w:p>
    <w:p w:rsidR="006068B2" w:rsidRPr="006068B2" w:rsidRDefault="006068B2" w:rsidP="006068B2">
      <w:pPr>
        <w:tabs>
          <w:tab w:val="left" w:pos="2225"/>
        </w:tabs>
        <w:autoSpaceDE w:val="0"/>
        <w:autoSpaceDN w:val="0"/>
        <w:adjustRightInd w:val="0"/>
        <w:spacing w:after="0" w:line="480" w:lineRule="auto"/>
        <w:rPr>
          <w:rFonts w:ascii="Times New Roman" w:hAnsi="Times New Roman" w:cs="Times New Roman"/>
          <w:b/>
          <w:bCs/>
          <w:sz w:val="24"/>
          <w:szCs w:val="24"/>
        </w:rPr>
      </w:pPr>
      <w:r w:rsidRPr="006068B2">
        <w:rPr>
          <w:rFonts w:ascii="Times New Roman" w:hAnsi="Times New Roman" w:cs="Times New Roman"/>
          <w:b/>
          <w:bCs/>
          <w:sz w:val="28"/>
          <w:szCs w:val="28"/>
        </w:rPr>
        <w:t>Social phobia</w:t>
      </w:r>
      <w:r w:rsidRPr="006068B2">
        <w:rPr>
          <w:rFonts w:ascii="Times New Roman" w:hAnsi="Times New Roman" w:cs="Times New Roman"/>
          <w:b/>
          <w:bCs/>
          <w:sz w:val="24"/>
          <w:szCs w:val="24"/>
        </w:rPr>
        <w:tab/>
      </w:r>
    </w:p>
    <w:p w:rsidR="006068B2" w:rsidRDefault="006068B2" w:rsidP="006068B2">
      <w:pPr>
        <w:autoSpaceDE w:val="0"/>
        <w:autoSpaceDN w:val="0"/>
        <w:adjustRightInd w:val="0"/>
        <w:spacing w:after="0" w:line="480" w:lineRule="auto"/>
        <w:rPr>
          <w:rFonts w:ascii="Times New Roman" w:hAnsi="Times New Roman" w:cs="Times New Roman"/>
          <w:bCs/>
          <w:sz w:val="24"/>
          <w:szCs w:val="24"/>
        </w:rPr>
      </w:pPr>
      <w:r w:rsidRPr="006068B2">
        <w:rPr>
          <w:rFonts w:ascii="Times New Roman" w:hAnsi="Times New Roman" w:cs="Times New Roman"/>
          <w:bCs/>
          <w:sz w:val="24"/>
          <w:szCs w:val="24"/>
        </w:rPr>
        <w:t>SAD also known as social phobia is an anxiety disorder characterized by sentimen</w:t>
      </w:r>
      <w:r>
        <w:rPr>
          <w:rFonts w:ascii="Times New Roman" w:hAnsi="Times New Roman" w:cs="Times New Roman"/>
          <w:bCs/>
          <w:sz w:val="24"/>
          <w:szCs w:val="24"/>
        </w:rPr>
        <w:t>ts of fear and anxiety in social situations, causing considerable distress and impaired ability to function.</w:t>
      </w:r>
    </w:p>
    <w:p w:rsidR="00E74105" w:rsidRPr="00F514E2" w:rsidRDefault="00F514E2" w:rsidP="006068B2">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
          <w:bCs/>
          <w:sz w:val="28"/>
          <w:szCs w:val="28"/>
        </w:rPr>
        <w:lastRenderedPageBreak/>
        <w:t xml:space="preserve">Diagnostic </w:t>
      </w:r>
      <w:r w:rsidR="00E74105">
        <w:rPr>
          <w:rFonts w:ascii="Times New Roman" w:hAnsi="Times New Roman" w:cs="Times New Roman"/>
          <w:b/>
          <w:bCs/>
          <w:sz w:val="28"/>
          <w:szCs w:val="28"/>
        </w:rPr>
        <w:t>Criteria of</w:t>
      </w:r>
      <w:r w:rsidR="00E74105" w:rsidRPr="004F5AB3">
        <w:rPr>
          <w:rFonts w:ascii="Times New Roman" w:hAnsi="Times New Roman" w:cs="Times New Roman"/>
          <w:b/>
          <w:bCs/>
          <w:sz w:val="28"/>
          <w:szCs w:val="28"/>
        </w:rPr>
        <w:t xml:space="preserve"> Social Anxiety Disorder (Social Phobia)</w:t>
      </w:r>
    </w:p>
    <w:p w:rsidR="00E74105" w:rsidRPr="004F5AB3"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A. Marked fear or anxiety about one or more social situations in which the individual is</w:t>
      </w:r>
      <w:r>
        <w:rPr>
          <w:rFonts w:ascii="Times New Roman" w:hAnsi="Times New Roman" w:cs="Times New Roman"/>
          <w:bCs/>
          <w:sz w:val="24"/>
          <w:szCs w:val="24"/>
        </w:rPr>
        <w:t xml:space="preserve"> </w:t>
      </w:r>
      <w:r w:rsidRPr="004F5AB3">
        <w:rPr>
          <w:rFonts w:ascii="Times New Roman" w:hAnsi="Times New Roman" w:cs="Times New Roman"/>
          <w:bCs/>
          <w:sz w:val="24"/>
          <w:szCs w:val="24"/>
        </w:rPr>
        <w:t>exposed to possible scrutiny by others. Examples include social interactions (e.g., having</w:t>
      </w:r>
      <w:r>
        <w:rPr>
          <w:rFonts w:ascii="Times New Roman" w:hAnsi="Times New Roman" w:cs="Times New Roman"/>
          <w:bCs/>
          <w:sz w:val="24"/>
          <w:szCs w:val="24"/>
        </w:rPr>
        <w:t xml:space="preserve"> </w:t>
      </w:r>
      <w:r w:rsidRPr="004F5AB3">
        <w:rPr>
          <w:rFonts w:ascii="Times New Roman" w:hAnsi="Times New Roman" w:cs="Times New Roman"/>
          <w:bCs/>
          <w:sz w:val="24"/>
          <w:szCs w:val="24"/>
        </w:rPr>
        <w:t>a conversation, meeting unfamiliar people), being observed (e.g., eating or drinking),and performing in front of others (e.g., giving a speech).</w:t>
      </w:r>
    </w:p>
    <w:p w:rsidR="00E74105" w:rsidRPr="004F5AB3"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Note: In children, the anxiety must occur in peer settings and not just during interactions</w:t>
      </w:r>
      <w:r>
        <w:rPr>
          <w:rFonts w:ascii="Times New Roman" w:hAnsi="Times New Roman" w:cs="Times New Roman"/>
          <w:bCs/>
          <w:sz w:val="24"/>
          <w:szCs w:val="24"/>
        </w:rPr>
        <w:t xml:space="preserve"> </w:t>
      </w:r>
      <w:r w:rsidRPr="004F5AB3">
        <w:rPr>
          <w:rFonts w:ascii="Times New Roman" w:hAnsi="Times New Roman" w:cs="Times New Roman"/>
          <w:bCs/>
          <w:sz w:val="24"/>
          <w:szCs w:val="24"/>
        </w:rPr>
        <w:t>with adults.</w:t>
      </w:r>
    </w:p>
    <w:p w:rsidR="00E74105" w:rsidRPr="004F5AB3"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B. The individual fears that he or she will act in a way or show anxiety symptoms that will</w:t>
      </w:r>
      <w:r>
        <w:rPr>
          <w:rFonts w:ascii="Times New Roman" w:hAnsi="Times New Roman" w:cs="Times New Roman"/>
          <w:bCs/>
          <w:sz w:val="24"/>
          <w:szCs w:val="24"/>
        </w:rPr>
        <w:t xml:space="preserve"> </w:t>
      </w:r>
      <w:r w:rsidRPr="004F5AB3">
        <w:rPr>
          <w:rFonts w:ascii="Times New Roman" w:hAnsi="Times New Roman" w:cs="Times New Roman"/>
          <w:bCs/>
          <w:sz w:val="24"/>
          <w:szCs w:val="24"/>
        </w:rPr>
        <w:t>be negatively evaluated (i.e., will be humiliating or embarrassing: will lead to rejection</w:t>
      </w:r>
      <w:r>
        <w:rPr>
          <w:rFonts w:ascii="Times New Roman" w:hAnsi="Times New Roman" w:cs="Times New Roman"/>
          <w:bCs/>
          <w:sz w:val="24"/>
          <w:szCs w:val="24"/>
        </w:rPr>
        <w:t xml:space="preserve"> </w:t>
      </w:r>
      <w:r w:rsidRPr="004F5AB3">
        <w:rPr>
          <w:rFonts w:ascii="Times New Roman" w:hAnsi="Times New Roman" w:cs="Times New Roman"/>
          <w:bCs/>
          <w:sz w:val="24"/>
          <w:szCs w:val="24"/>
        </w:rPr>
        <w:t>or offend others).</w:t>
      </w:r>
    </w:p>
    <w:p w:rsidR="00E74105" w:rsidRPr="004F5AB3"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C. The social situations almost always provoke fear or anxiety.</w:t>
      </w:r>
    </w:p>
    <w:p w:rsidR="00E74105" w:rsidRPr="004F5AB3"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Note: In children, the fear or anxiety may be expressed by crying, tantrums, freezing</w:t>
      </w:r>
      <w:r>
        <w:rPr>
          <w:rFonts w:ascii="Times New Roman" w:hAnsi="Times New Roman" w:cs="Times New Roman"/>
          <w:bCs/>
          <w:sz w:val="24"/>
          <w:szCs w:val="24"/>
        </w:rPr>
        <w:t xml:space="preserve"> </w:t>
      </w:r>
      <w:r w:rsidRPr="004F5AB3">
        <w:rPr>
          <w:rFonts w:ascii="Times New Roman" w:hAnsi="Times New Roman" w:cs="Times New Roman"/>
          <w:bCs/>
          <w:sz w:val="24"/>
          <w:szCs w:val="24"/>
        </w:rPr>
        <w:t>,clinging, shrinking, or failing to speak in social situations.</w:t>
      </w:r>
    </w:p>
    <w:p w:rsidR="008E01AC" w:rsidRDefault="00E74105" w:rsidP="00F514E2">
      <w:pPr>
        <w:autoSpaceDE w:val="0"/>
        <w:autoSpaceDN w:val="0"/>
        <w:adjustRightInd w:val="0"/>
        <w:spacing w:after="0" w:line="480" w:lineRule="auto"/>
        <w:rPr>
          <w:rFonts w:ascii="Times New Roman" w:hAnsi="Times New Roman" w:cs="Times New Roman"/>
          <w:bCs/>
          <w:sz w:val="24"/>
          <w:szCs w:val="24"/>
        </w:rPr>
      </w:pPr>
      <w:r w:rsidRPr="004F5AB3">
        <w:rPr>
          <w:rFonts w:ascii="Times New Roman" w:hAnsi="Times New Roman" w:cs="Times New Roman"/>
          <w:bCs/>
          <w:sz w:val="24"/>
          <w:szCs w:val="24"/>
        </w:rPr>
        <w:t>D. The social situations are avoided or endured with intense fear or anxiety.</w:t>
      </w:r>
    </w:p>
    <w:p w:rsidR="00F514E2" w:rsidRDefault="00F514E2" w:rsidP="00F514E2">
      <w:pPr>
        <w:autoSpaceDE w:val="0"/>
        <w:autoSpaceDN w:val="0"/>
        <w:adjustRightInd w:val="0"/>
        <w:spacing w:after="0" w:line="480" w:lineRule="auto"/>
        <w:rPr>
          <w:rFonts w:ascii="Times New Roman" w:hAnsi="Times New Roman" w:cs="Times New Roman"/>
          <w:b/>
          <w:bCs/>
          <w:sz w:val="24"/>
          <w:szCs w:val="24"/>
        </w:rPr>
      </w:pPr>
      <w:r w:rsidRPr="00F514E2">
        <w:rPr>
          <w:rFonts w:ascii="Times New Roman" w:hAnsi="Times New Roman" w:cs="Times New Roman"/>
          <w:b/>
          <w:bCs/>
          <w:sz w:val="24"/>
          <w:szCs w:val="24"/>
        </w:rPr>
        <w:t xml:space="preserve">Etiology </w:t>
      </w:r>
    </w:p>
    <w:p w:rsidR="00F514E2" w:rsidRDefault="00C96321" w:rsidP="00F514E2">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Environmental influences and stressful life experience are causes of social anxiety.</w:t>
      </w:r>
    </w:p>
    <w:p w:rsidR="00C96321" w:rsidRDefault="00C96321" w:rsidP="00F514E2">
      <w:pPr>
        <w:autoSpaceDE w:val="0"/>
        <w:autoSpaceDN w:val="0"/>
        <w:adjustRightInd w:val="0"/>
        <w:spacing w:after="0" w:line="480" w:lineRule="auto"/>
        <w:rPr>
          <w:rFonts w:ascii="Times New Roman" w:hAnsi="Times New Roman" w:cs="Times New Roman"/>
          <w:b/>
          <w:bCs/>
          <w:sz w:val="24"/>
          <w:szCs w:val="24"/>
        </w:rPr>
      </w:pPr>
      <w:r w:rsidRPr="00C96321">
        <w:rPr>
          <w:rFonts w:ascii="Times New Roman" w:hAnsi="Times New Roman" w:cs="Times New Roman"/>
          <w:b/>
          <w:bCs/>
          <w:sz w:val="24"/>
          <w:szCs w:val="24"/>
        </w:rPr>
        <w:t xml:space="preserve">Interventions </w:t>
      </w:r>
    </w:p>
    <w:p w:rsidR="00C96321" w:rsidRDefault="00C96321" w:rsidP="00F514E2">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There are three main classes of drug that are used in treating social anxiety disorder.</w:t>
      </w:r>
    </w:p>
    <w:p w:rsidR="00C96321" w:rsidRPr="00C96321" w:rsidRDefault="00C96321" w:rsidP="00F514E2">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Antidepressants             Benzodiazepines             Anticonvulsants</w:t>
      </w:r>
    </w:p>
    <w:p w:rsidR="00032F1E" w:rsidRPr="00923485" w:rsidRDefault="00032F1E" w:rsidP="00C96321">
      <w:pPr>
        <w:autoSpaceDE w:val="0"/>
        <w:autoSpaceDN w:val="0"/>
        <w:adjustRightInd w:val="0"/>
        <w:spacing w:after="0" w:line="480" w:lineRule="auto"/>
        <w:rPr>
          <w:rFonts w:ascii="Times New Roman" w:hAnsi="Times New Roman" w:cs="Times New Roman"/>
          <w:b/>
          <w:sz w:val="24"/>
          <w:szCs w:val="24"/>
        </w:rPr>
      </w:pPr>
      <w:r w:rsidRPr="00923485">
        <w:rPr>
          <w:rFonts w:ascii="Times New Roman" w:hAnsi="Times New Roman" w:cs="Times New Roman"/>
          <w:b/>
          <w:sz w:val="24"/>
          <w:szCs w:val="24"/>
        </w:rPr>
        <w:t>PANIC DISORDER</w:t>
      </w:r>
    </w:p>
    <w:p w:rsidR="00C96321" w:rsidRDefault="00032F1E" w:rsidP="00C96321">
      <w:pPr>
        <w:autoSpaceDE w:val="0"/>
        <w:autoSpaceDN w:val="0"/>
        <w:adjustRightInd w:val="0"/>
        <w:spacing w:after="0" w:line="480" w:lineRule="auto"/>
        <w:rPr>
          <w:rFonts w:ascii="Times New Roman" w:hAnsi="Times New Roman" w:cs="Times New Roman"/>
          <w:sz w:val="24"/>
          <w:szCs w:val="24"/>
        </w:rPr>
      </w:pPr>
      <w:r w:rsidRPr="00212F64">
        <w:rPr>
          <w:rFonts w:ascii="Times New Roman" w:hAnsi="Times New Roman" w:cs="Times New Roman"/>
          <w:sz w:val="24"/>
          <w:szCs w:val="24"/>
        </w:rPr>
        <w:t>(WITH OR WITHOUT AGORAPHOBIA)</w:t>
      </w:r>
    </w:p>
    <w:p w:rsidR="00032F1E" w:rsidRPr="00212F64" w:rsidRDefault="00032F1E" w:rsidP="00C96321">
      <w:pPr>
        <w:autoSpaceDE w:val="0"/>
        <w:autoSpaceDN w:val="0"/>
        <w:adjustRightInd w:val="0"/>
        <w:spacing w:after="0" w:line="480" w:lineRule="auto"/>
        <w:rPr>
          <w:rFonts w:ascii="Times New Roman" w:hAnsi="Times New Roman" w:cs="Times New Roman"/>
          <w:sz w:val="24"/>
          <w:szCs w:val="24"/>
        </w:rPr>
      </w:pPr>
      <w:r w:rsidRPr="00212F64">
        <w:rPr>
          <w:rFonts w:ascii="Times New Roman" w:hAnsi="Times New Roman" w:cs="Times New Roman"/>
          <w:sz w:val="24"/>
          <w:szCs w:val="24"/>
        </w:rPr>
        <w:lastRenderedPageBreak/>
        <w:t>• Panic disorder involves “repeated, unexpected panic attack</w:t>
      </w:r>
      <w:r w:rsidR="00C96321">
        <w:rPr>
          <w:rFonts w:ascii="Times New Roman" w:hAnsi="Times New Roman" w:cs="Times New Roman"/>
          <w:sz w:val="24"/>
          <w:szCs w:val="24"/>
        </w:rPr>
        <w:t xml:space="preserve">s (e.g. </w:t>
      </w:r>
      <w:r w:rsidRPr="00212F64">
        <w:rPr>
          <w:rFonts w:ascii="Times New Roman" w:hAnsi="Times New Roman" w:cs="Times New Roman"/>
          <w:sz w:val="24"/>
          <w:szCs w:val="24"/>
        </w:rPr>
        <w:t>Heart palpitations, sweating, tre</w:t>
      </w:r>
      <w:r>
        <w:rPr>
          <w:rFonts w:ascii="Times New Roman" w:hAnsi="Times New Roman" w:cs="Times New Roman"/>
          <w:sz w:val="24"/>
          <w:szCs w:val="24"/>
        </w:rPr>
        <w:t>mbling) followed by at least one m</w:t>
      </w:r>
      <w:r w:rsidRPr="00212F64">
        <w:rPr>
          <w:rFonts w:ascii="Times New Roman" w:hAnsi="Times New Roman" w:cs="Times New Roman"/>
          <w:sz w:val="24"/>
          <w:szCs w:val="24"/>
        </w:rPr>
        <w:t>onth of persistent concern abo</w:t>
      </w:r>
      <w:r>
        <w:rPr>
          <w:rFonts w:ascii="Times New Roman" w:hAnsi="Times New Roman" w:cs="Times New Roman"/>
          <w:sz w:val="24"/>
          <w:szCs w:val="24"/>
        </w:rPr>
        <w:t>ut having another panic attack”.</w:t>
      </w:r>
    </w:p>
    <w:p w:rsidR="00032F1E" w:rsidRPr="0092090D" w:rsidRDefault="00032F1E" w:rsidP="00C96321">
      <w:pPr>
        <w:autoSpaceDE w:val="0"/>
        <w:autoSpaceDN w:val="0"/>
        <w:adjustRightInd w:val="0"/>
        <w:spacing w:after="0" w:line="480" w:lineRule="auto"/>
        <w:rPr>
          <w:rFonts w:ascii="Times New Roman" w:hAnsi="Times New Roman" w:cs="Times New Roman"/>
          <w:sz w:val="24"/>
          <w:szCs w:val="24"/>
        </w:rPr>
      </w:pPr>
      <w:r w:rsidRPr="00212F64">
        <w:rPr>
          <w:rFonts w:ascii="Times New Roman" w:hAnsi="Times New Roman" w:cs="Times New Roman"/>
          <w:sz w:val="24"/>
          <w:szCs w:val="24"/>
        </w:rPr>
        <w:t>• Panic attacks may be accompanied by agoraphobia, when</w:t>
      </w:r>
      <w:r w:rsidR="00C96321">
        <w:rPr>
          <w:rFonts w:ascii="Times New Roman" w:hAnsi="Times New Roman" w:cs="Times New Roman"/>
          <w:sz w:val="24"/>
          <w:szCs w:val="24"/>
        </w:rPr>
        <w:t xml:space="preserve"> </w:t>
      </w:r>
      <w:r w:rsidRPr="00212F64">
        <w:rPr>
          <w:rFonts w:ascii="Times New Roman" w:hAnsi="Times New Roman" w:cs="Times New Roman"/>
          <w:sz w:val="24"/>
          <w:szCs w:val="24"/>
        </w:rPr>
        <w:t>someone avoids or endure</w:t>
      </w:r>
      <w:r>
        <w:rPr>
          <w:rFonts w:ascii="Times New Roman" w:hAnsi="Times New Roman" w:cs="Times New Roman"/>
          <w:sz w:val="24"/>
          <w:szCs w:val="24"/>
        </w:rPr>
        <w:t xml:space="preserve">s—with marked distress—specific </w:t>
      </w:r>
      <w:r w:rsidRPr="00212F64">
        <w:rPr>
          <w:rFonts w:ascii="Times New Roman" w:hAnsi="Times New Roman" w:cs="Times New Roman"/>
          <w:sz w:val="24"/>
          <w:szCs w:val="24"/>
        </w:rPr>
        <w:t>Situations, such as being out</w:t>
      </w:r>
      <w:r>
        <w:rPr>
          <w:rFonts w:ascii="Times New Roman" w:hAnsi="Times New Roman" w:cs="Times New Roman"/>
          <w:sz w:val="24"/>
          <w:szCs w:val="24"/>
        </w:rPr>
        <w:t xml:space="preserve">side the home alone, being in a </w:t>
      </w:r>
      <w:r w:rsidRPr="00212F64">
        <w:rPr>
          <w:rFonts w:ascii="Times New Roman" w:hAnsi="Times New Roman" w:cs="Times New Roman"/>
          <w:sz w:val="24"/>
          <w:szCs w:val="24"/>
        </w:rPr>
        <w:t>Crowd or standing in a line.</w:t>
      </w:r>
      <w:r w:rsidRPr="00212F64">
        <w:rPr>
          <w:rFonts w:ascii="Times New Roman" w:hAnsi="Times New Roman" w:cs="Times New Roman"/>
          <w:color w:val="000000"/>
          <w:sz w:val="24"/>
          <w:szCs w:val="24"/>
        </w:rPr>
        <w:t xml:space="preserve"> Examples of symptoms</w:t>
      </w:r>
    </w:p>
    <w:p w:rsidR="00032F1E" w:rsidRPr="00212F64" w:rsidRDefault="00032F1E" w:rsidP="00DD6B8A">
      <w:pPr>
        <w:autoSpaceDE w:val="0"/>
        <w:autoSpaceDN w:val="0"/>
        <w:adjustRightInd w:val="0"/>
        <w:spacing w:after="0" w:line="480" w:lineRule="auto"/>
        <w:rPr>
          <w:rFonts w:ascii="Times New Roman" w:hAnsi="Times New Roman" w:cs="Times New Roman"/>
          <w:b/>
          <w:bCs/>
          <w:color w:val="000000"/>
          <w:sz w:val="24"/>
          <w:szCs w:val="24"/>
        </w:rPr>
      </w:pPr>
      <w:r w:rsidRPr="00212F64">
        <w:rPr>
          <w:rFonts w:ascii="Times New Roman" w:hAnsi="Times New Roman" w:cs="Times New Roman"/>
          <w:b/>
          <w:bCs/>
          <w:color w:val="000000"/>
          <w:sz w:val="24"/>
          <w:szCs w:val="24"/>
        </w:rPr>
        <w:t>Physical</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accelerated heart rate</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Chest pain or discomfort</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Dizziness or nausea</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Trembling or shaking</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Shortness of breath</w:t>
      </w:r>
    </w:p>
    <w:p w:rsidR="00032F1E" w:rsidRPr="00212F64" w:rsidRDefault="00032F1E" w:rsidP="00DD6B8A">
      <w:pPr>
        <w:autoSpaceDE w:val="0"/>
        <w:autoSpaceDN w:val="0"/>
        <w:adjustRightInd w:val="0"/>
        <w:spacing w:after="0" w:line="480" w:lineRule="auto"/>
        <w:rPr>
          <w:rFonts w:ascii="Times New Roman" w:hAnsi="Times New Roman" w:cs="Times New Roman"/>
          <w:b/>
          <w:bCs/>
          <w:color w:val="000000"/>
          <w:sz w:val="24"/>
          <w:szCs w:val="24"/>
        </w:rPr>
      </w:pPr>
      <w:r w:rsidRPr="00212F64">
        <w:rPr>
          <w:rFonts w:ascii="Times New Roman" w:hAnsi="Times New Roman" w:cs="Times New Roman"/>
          <w:b/>
          <w:bCs/>
          <w:color w:val="000000"/>
          <w:sz w:val="24"/>
          <w:szCs w:val="24"/>
        </w:rPr>
        <w:t>Behavioral</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Avoidance of places where the</w:t>
      </w:r>
      <w:r>
        <w:rPr>
          <w:rFonts w:ascii="Times New Roman" w:hAnsi="Times New Roman" w:cs="Times New Roman"/>
          <w:color w:val="000000"/>
          <w:sz w:val="24"/>
          <w:szCs w:val="24"/>
        </w:rPr>
        <w:t xml:space="preserve"> person had anxiety symptoms in t</w:t>
      </w:r>
      <w:r w:rsidRPr="00212F64">
        <w:rPr>
          <w:rFonts w:ascii="Times New Roman" w:hAnsi="Times New Roman" w:cs="Times New Roman"/>
          <w:color w:val="000000"/>
          <w:sz w:val="24"/>
          <w:szCs w:val="24"/>
        </w:rPr>
        <w:t>he past (e.g., a certain grocery stor</w:t>
      </w:r>
      <w:r>
        <w:rPr>
          <w:rFonts w:ascii="Times New Roman" w:hAnsi="Times New Roman" w:cs="Times New Roman"/>
          <w:color w:val="000000"/>
          <w:sz w:val="24"/>
          <w:szCs w:val="24"/>
        </w:rPr>
        <w:t xml:space="preserve">e) or similar places (e.g., all </w:t>
      </w:r>
      <w:r w:rsidRPr="00212F64">
        <w:rPr>
          <w:rFonts w:ascii="Times New Roman" w:hAnsi="Times New Roman" w:cs="Times New Roman"/>
          <w:color w:val="000000"/>
          <w:sz w:val="24"/>
          <w:szCs w:val="24"/>
        </w:rPr>
        <w:t>Grocery stores)</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Avoidance of travel, malls, line-ups</w:t>
      </w:r>
    </w:p>
    <w:p w:rsidR="00032F1E" w:rsidRPr="00212F64" w:rsidRDefault="00032F1E" w:rsidP="00DD6B8A">
      <w:pPr>
        <w:autoSpaceDE w:val="0"/>
        <w:autoSpaceDN w:val="0"/>
        <w:adjustRightInd w:val="0"/>
        <w:spacing w:after="0" w:line="480" w:lineRule="auto"/>
        <w:rPr>
          <w:rFonts w:ascii="Times New Roman" w:hAnsi="Times New Roman" w:cs="Times New Roman"/>
          <w:color w:val="000000"/>
          <w:sz w:val="24"/>
          <w:szCs w:val="24"/>
        </w:rPr>
      </w:pPr>
      <w:r w:rsidRPr="00212F64">
        <w:rPr>
          <w:rFonts w:ascii="Times New Roman" w:hAnsi="Times New Roman" w:cs="Times New Roman"/>
          <w:color w:val="000000"/>
          <w:sz w:val="24"/>
          <w:szCs w:val="24"/>
        </w:rPr>
        <w:t>• Avoidance of strenuous activities (e.g., exercise)</w:t>
      </w:r>
    </w:p>
    <w:p w:rsidR="00E74105" w:rsidRPr="00DD6B8A" w:rsidRDefault="00DD6B8A" w:rsidP="00DD6B8A">
      <w:pPr>
        <w:autoSpaceDE w:val="0"/>
        <w:autoSpaceDN w:val="0"/>
        <w:adjustRightInd w:val="0"/>
        <w:spacing w:after="0" w:line="480" w:lineRule="auto"/>
        <w:rPr>
          <w:rFonts w:ascii="Times New Roman" w:hAnsi="Times New Roman" w:cs="Times New Roman"/>
          <w:b/>
          <w:bCs/>
          <w:sz w:val="28"/>
          <w:szCs w:val="28"/>
        </w:rPr>
      </w:pPr>
      <w:r>
        <w:rPr>
          <w:rFonts w:ascii="Times New Roman" w:hAnsi="Times New Roman" w:cs="Times New Roman"/>
          <w:b/>
          <w:bCs/>
          <w:sz w:val="28"/>
          <w:szCs w:val="28"/>
        </w:rPr>
        <w:t xml:space="preserve">Diagnostic </w:t>
      </w:r>
      <w:r w:rsidR="00E74105" w:rsidRPr="004F5AB3">
        <w:rPr>
          <w:rFonts w:ascii="Times New Roman" w:hAnsi="Times New Roman" w:cs="Times New Roman"/>
          <w:b/>
          <w:bCs/>
          <w:sz w:val="28"/>
          <w:szCs w:val="28"/>
        </w:rPr>
        <w:t>Criteria of Panic Disorde</w:t>
      </w:r>
      <w:r>
        <w:rPr>
          <w:rFonts w:ascii="Times New Roman" w:hAnsi="Times New Roman" w:cs="Times New Roman"/>
          <w:b/>
          <w:bCs/>
          <w:sz w:val="28"/>
          <w:szCs w:val="28"/>
        </w:rPr>
        <w:t>r</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A. Recurrent unexpected panic attacks. A panic attack is an abrupt surge of intense fearor intense discomfort that reaches a peak within minutes, and during which time four(or more) of the following symptoms occur;</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Note: The abrupt surge can occur from a calm state or an anxious state.</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 Palpitations, pounding heart, or accelerated heart rate.</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lastRenderedPageBreak/>
        <w:t>2. Sweating.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3. Trembling or shaking.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4. Sensations of shortness of breath or smothering.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5. Feelings of choking.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6. Chest pain or discomfort.</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7. Nausea or abdominal distress.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8. Feeling dizzy, unsteady, light-headed, or faint.</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9. Chills or heat sensations.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 xml:space="preserve">10. </w:t>
      </w:r>
      <w:r w:rsidR="00DD6B8A">
        <w:rPr>
          <w:rFonts w:ascii="Times New Roman" w:hAnsi="Times New Roman" w:cs="Times New Roman"/>
          <w:bCs/>
          <w:sz w:val="24"/>
          <w:szCs w:val="24"/>
        </w:rPr>
        <w:t>Pares</w:t>
      </w:r>
      <w:r w:rsidR="00DD6B8A" w:rsidRPr="00D64801">
        <w:rPr>
          <w:rFonts w:ascii="Times New Roman" w:hAnsi="Times New Roman" w:cs="Times New Roman"/>
          <w:bCs/>
          <w:sz w:val="24"/>
          <w:szCs w:val="24"/>
        </w:rPr>
        <w:t>thesi</w:t>
      </w:r>
      <w:r w:rsidR="00DD6B8A">
        <w:rPr>
          <w:rFonts w:ascii="Times New Roman" w:hAnsi="Times New Roman" w:cs="Times New Roman"/>
          <w:bCs/>
          <w:sz w:val="24"/>
          <w:szCs w:val="24"/>
        </w:rPr>
        <w:t>as</w:t>
      </w:r>
      <w:r w:rsidRPr="00D64801">
        <w:rPr>
          <w:rFonts w:ascii="Times New Roman" w:hAnsi="Times New Roman" w:cs="Times New Roman"/>
          <w:bCs/>
          <w:sz w:val="24"/>
          <w:szCs w:val="24"/>
        </w:rPr>
        <w:t xml:space="preserve"> (numbness or tingling sensations).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11. DE realization (feelings of unreality) or depersonalization (being detached from oneself).</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12. Fear of losing control or “going crazy.”</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13. Fear of dying.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Note: Culture-specific symptoms (e.g., tinnitus, neck soreness, headache, uncontrollable</w:t>
      </w:r>
      <w:r w:rsidR="00DD6B8A">
        <w:rPr>
          <w:rFonts w:ascii="Times New Roman" w:hAnsi="Times New Roman" w:cs="Times New Roman"/>
          <w:bCs/>
          <w:sz w:val="24"/>
          <w:szCs w:val="24"/>
        </w:rPr>
        <w:t xml:space="preserve"> </w:t>
      </w:r>
      <w:r w:rsidRPr="00D64801">
        <w:rPr>
          <w:rFonts w:ascii="Times New Roman" w:hAnsi="Times New Roman" w:cs="Times New Roman"/>
          <w:bCs/>
          <w:sz w:val="24"/>
          <w:szCs w:val="24"/>
        </w:rPr>
        <w:t>Screaming or crying) may be seen. Such symptoms should not count as one of</w:t>
      </w:r>
      <w:r w:rsidR="00DD6B8A">
        <w:rPr>
          <w:rFonts w:ascii="Times New Roman" w:hAnsi="Times New Roman" w:cs="Times New Roman"/>
          <w:bCs/>
          <w:sz w:val="24"/>
          <w:szCs w:val="24"/>
        </w:rPr>
        <w:t xml:space="preserve"> </w:t>
      </w:r>
      <w:r w:rsidRPr="00D64801">
        <w:rPr>
          <w:rFonts w:ascii="Times New Roman" w:hAnsi="Times New Roman" w:cs="Times New Roman"/>
          <w:bCs/>
          <w:sz w:val="24"/>
          <w:szCs w:val="24"/>
        </w:rPr>
        <w:t>the four required symptoms.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B. At least one of the attacks has been followed by 1 month (or more) of one or both ofthe following:</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 Persistent concern or worry about additional panic attacks or their consequences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2. A significant maladaptive change in behavior related to the attacks (e.g., behaviors</w:t>
      </w:r>
      <w:r w:rsidR="00DD6B8A">
        <w:rPr>
          <w:rFonts w:ascii="Times New Roman" w:hAnsi="Times New Roman" w:cs="Times New Roman"/>
          <w:bCs/>
          <w:sz w:val="24"/>
          <w:szCs w:val="24"/>
        </w:rPr>
        <w:t xml:space="preserve"> </w:t>
      </w:r>
      <w:r w:rsidRPr="00D64801">
        <w:rPr>
          <w:rFonts w:ascii="Times New Roman" w:hAnsi="Times New Roman" w:cs="Times New Roman"/>
          <w:bCs/>
          <w:sz w:val="24"/>
          <w:szCs w:val="24"/>
        </w:rPr>
        <w:t>unfamiliar</w:t>
      </w:r>
      <w:r w:rsidR="00DD6B8A">
        <w:rPr>
          <w:rFonts w:ascii="Times New Roman" w:hAnsi="Times New Roman" w:cs="Times New Roman"/>
          <w:bCs/>
          <w:sz w:val="24"/>
          <w:szCs w:val="24"/>
        </w:rPr>
        <w:t xml:space="preserve"> </w:t>
      </w:r>
      <w:r w:rsidRPr="00D64801">
        <w:rPr>
          <w:rFonts w:ascii="Times New Roman" w:hAnsi="Times New Roman" w:cs="Times New Roman"/>
          <w:bCs/>
          <w:sz w:val="24"/>
          <w:szCs w:val="24"/>
        </w:rPr>
        <w:t>situations).</w:t>
      </w:r>
    </w:p>
    <w:p w:rsidR="00E74105" w:rsidRPr="00D64801" w:rsidRDefault="00E74105" w:rsidP="00DD6B8A">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C. The disturbance is not attributable to the physiological effects of a substance (e.g., drug of abuse, a medication) or another medical condition (e.g., hyperthyroidism, cardiopulmonary).</w:t>
      </w:r>
    </w:p>
    <w:p w:rsidR="00E74105" w:rsidRDefault="00E74105" w:rsidP="00155DC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lastRenderedPageBreak/>
        <w:t>D. The disturbance is not better explained by another mental d</w:t>
      </w:r>
      <w:r w:rsidR="00155DCB">
        <w:rPr>
          <w:rFonts w:ascii="Times New Roman" w:hAnsi="Times New Roman" w:cs="Times New Roman"/>
          <w:bCs/>
          <w:sz w:val="24"/>
          <w:szCs w:val="24"/>
        </w:rPr>
        <w:t xml:space="preserve">isorder (e.g., the panic attack </w:t>
      </w:r>
      <w:r w:rsidRPr="00D64801">
        <w:rPr>
          <w:rFonts w:ascii="Times New Roman" w:hAnsi="Times New Roman" w:cs="Times New Roman"/>
          <w:bCs/>
          <w:sz w:val="24"/>
          <w:szCs w:val="24"/>
        </w:rPr>
        <w:t>do not occur only in response to feared social situations</w:t>
      </w:r>
      <w:r w:rsidR="00155DCB">
        <w:rPr>
          <w:rFonts w:ascii="Times New Roman" w:hAnsi="Times New Roman" w:cs="Times New Roman"/>
          <w:bCs/>
          <w:sz w:val="24"/>
          <w:szCs w:val="24"/>
        </w:rPr>
        <w:t xml:space="preserve">, as in social anxiety disorder </w:t>
      </w:r>
      <w:r w:rsidRPr="00D64801">
        <w:rPr>
          <w:rFonts w:ascii="Times New Roman" w:hAnsi="Times New Roman" w:cs="Times New Roman"/>
          <w:bCs/>
          <w:sz w:val="24"/>
          <w:szCs w:val="24"/>
        </w:rPr>
        <w:t>in response to circumscribed phobic objects or si</w:t>
      </w:r>
      <w:r w:rsidR="00155DCB">
        <w:rPr>
          <w:rFonts w:ascii="Times New Roman" w:hAnsi="Times New Roman" w:cs="Times New Roman"/>
          <w:bCs/>
          <w:sz w:val="24"/>
          <w:szCs w:val="24"/>
        </w:rPr>
        <w:t xml:space="preserve">tuations, as in specific phobia </w:t>
      </w:r>
      <w:r w:rsidRPr="00D64801">
        <w:rPr>
          <w:rFonts w:ascii="Times New Roman" w:hAnsi="Times New Roman" w:cs="Times New Roman"/>
          <w:bCs/>
          <w:sz w:val="24"/>
          <w:szCs w:val="24"/>
        </w:rPr>
        <w:t>in response to obsessions, as in obsessive-compulsive disorder: in response to reminders</w:t>
      </w:r>
      <w:r w:rsidR="00155DCB">
        <w:rPr>
          <w:rFonts w:ascii="Times New Roman" w:hAnsi="Times New Roman" w:cs="Times New Roman"/>
          <w:bCs/>
          <w:sz w:val="24"/>
          <w:szCs w:val="24"/>
        </w:rPr>
        <w:t xml:space="preserve"> </w:t>
      </w:r>
      <w:r w:rsidRPr="00D64801">
        <w:rPr>
          <w:rFonts w:ascii="Times New Roman" w:hAnsi="Times New Roman" w:cs="Times New Roman"/>
          <w:bCs/>
          <w:sz w:val="24"/>
          <w:szCs w:val="24"/>
        </w:rPr>
        <w:t>of traumatic events, as in posttraumatic stress disorder: or in response to separation from attachment figures, as in separation anxiety disorder</w:t>
      </w:r>
      <w:r w:rsidR="00155DCB">
        <w:rPr>
          <w:rFonts w:ascii="Times New Roman" w:hAnsi="Times New Roman" w:cs="Times New Roman"/>
          <w:bCs/>
          <w:sz w:val="24"/>
          <w:szCs w:val="24"/>
        </w:rPr>
        <w:t>.</w:t>
      </w:r>
    </w:p>
    <w:p w:rsidR="00155DCB" w:rsidRDefault="00155DCB" w:rsidP="00155DCB">
      <w:pPr>
        <w:autoSpaceDE w:val="0"/>
        <w:autoSpaceDN w:val="0"/>
        <w:adjustRightInd w:val="0"/>
        <w:spacing w:after="0" w:line="480" w:lineRule="auto"/>
        <w:rPr>
          <w:rFonts w:ascii="Times New Roman" w:hAnsi="Times New Roman" w:cs="Times New Roman"/>
          <w:b/>
          <w:bCs/>
          <w:sz w:val="24"/>
          <w:szCs w:val="24"/>
        </w:rPr>
      </w:pPr>
      <w:r w:rsidRPr="00155DCB">
        <w:rPr>
          <w:rFonts w:ascii="Times New Roman" w:hAnsi="Times New Roman" w:cs="Times New Roman"/>
          <w:b/>
          <w:bCs/>
          <w:sz w:val="24"/>
          <w:szCs w:val="24"/>
        </w:rPr>
        <w:t xml:space="preserve">Etiology </w:t>
      </w:r>
    </w:p>
    <w:p w:rsidR="00E74105" w:rsidRDefault="00155DCB" w:rsidP="00FA4325">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 xml:space="preserve">Panic disorder might be caused by problems in parts of the brain and nervous </w:t>
      </w:r>
      <w:r w:rsidR="00FA4325">
        <w:rPr>
          <w:rFonts w:ascii="Times New Roman" w:hAnsi="Times New Roman" w:cs="Times New Roman"/>
          <w:bCs/>
          <w:sz w:val="24"/>
          <w:szCs w:val="24"/>
        </w:rPr>
        <w:t>system .</w:t>
      </w:r>
      <w:r>
        <w:rPr>
          <w:rFonts w:ascii="Times New Roman" w:hAnsi="Times New Roman" w:cs="Times New Roman"/>
          <w:bCs/>
          <w:sz w:val="24"/>
          <w:szCs w:val="24"/>
        </w:rPr>
        <w:t xml:space="preserve">Substance abuse. Abuse </w:t>
      </w:r>
      <w:r w:rsidR="00FA4325">
        <w:rPr>
          <w:rFonts w:ascii="Times New Roman" w:hAnsi="Times New Roman" w:cs="Times New Roman"/>
          <w:bCs/>
          <w:sz w:val="24"/>
          <w:szCs w:val="24"/>
        </w:rPr>
        <w:t>of drugs and alcohol can contribute to panic disorder.</w:t>
      </w:r>
    </w:p>
    <w:p w:rsidR="00FA4325" w:rsidRDefault="00FA4325" w:rsidP="00FA4325">
      <w:pPr>
        <w:autoSpaceDE w:val="0"/>
        <w:autoSpaceDN w:val="0"/>
        <w:adjustRightInd w:val="0"/>
        <w:spacing w:after="0" w:line="480" w:lineRule="auto"/>
        <w:rPr>
          <w:rFonts w:ascii="Times New Roman" w:hAnsi="Times New Roman" w:cs="Times New Roman"/>
          <w:b/>
          <w:bCs/>
          <w:sz w:val="24"/>
          <w:szCs w:val="24"/>
        </w:rPr>
      </w:pPr>
      <w:r w:rsidRPr="00FA4325">
        <w:rPr>
          <w:rFonts w:ascii="Times New Roman" w:hAnsi="Times New Roman" w:cs="Times New Roman"/>
          <w:b/>
          <w:bCs/>
          <w:sz w:val="24"/>
          <w:szCs w:val="24"/>
        </w:rPr>
        <w:t xml:space="preserve">Agoraphobia </w:t>
      </w:r>
    </w:p>
    <w:p w:rsidR="00FA4325" w:rsidRDefault="00FA4325" w:rsidP="00FA4325">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Agoraphobia is a type of anxiety disorder in which you fear and avoid places or situations that might cause you to panic and make you feel trapped, helpless, or embarrassed.</w:t>
      </w:r>
    </w:p>
    <w:p w:rsidR="00FA4325" w:rsidRDefault="00FA4325" w:rsidP="00FA4325">
      <w:pPr>
        <w:autoSpaceDE w:val="0"/>
        <w:autoSpaceDN w:val="0"/>
        <w:adjustRightInd w:val="0"/>
        <w:spacing w:after="0" w:line="480" w:lineRule="auto"/>
        <w:rPr>
          <w:rFonts w:ascii="Times New Roman" w:hAnsi="Times New Roman" w:cs="Times New Roman"/>
          <w:b/>
          <w:bCs/>
          <w:sz w:val="24"/>
          <w:szCs w:val="24"/>
        </w:rPr>
      </w:pPr>
      <w:r w:rsidRPr="00FA4325">
        <w:rPr>
          <w:rFonts w:ascii="Times New Roman" w:hAnsi="Times New Roman" w:cs="Times New Roman"/>
          <w:b/>
          <w:bCs/>
          <w:sz w:val="24"/>
          <w:szCs w:val="24"/>
        </w:rPr>
        <w:t xml:space="preserve">Etiology </w:t>
      </w:r>
    </w:p>
    <w:p w:rsidR="00486EDB" w:rsidRPr="00FA4325" w:rsidRDefault="00486EDB" w:rsidP="00FA4325">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Depression, other phobias, such as claustrophobia and social phobia, another type of anxiety disorders, a history of physical or sexual abuse, a substance abuse problem, a family history of agoraphobia.</w:t>
      </w:r>
    </w:p>
    <w:p w:rsidR="00486EDB" w:rsidRDefault="00486EDB" w:rsidP="00486EDB">
      <w:pPr>
        <w:autoSpaceDE w:val="0"/>
        <w:autoSpaceDN w:val="0"/>
        <w:adjustRightInd w:val="0"/>
        <w:spacing w:after="0" w:line="480" w:lineRule="auto"/>
        <w:rPr>
          <w:rFonts w:ascii="Times New Roman" w:hAnsi="Times New Roman" w:cs="Times New Roman"/>
          <w:b/>
          <w:bCs/>
          <w:sz w:val="24"/>
          <w:szCs w:val="24"/>
        </w:rPr>
      </w:pPr>
      <w:r w:rsidRPr="00486EDB">
        <w:rPr>
          <w:rFonts w:ascii="Times New Roman" w:hAnsi="Times New Roman" w:cs="Times New Roman"/>
          <w:b/>
          <w:bCs/>
          <w:sz w:val="24"/>
          <w:szCs w:val="24"/>
        </w:rPr>
        <w:t>Interventions</w:t>
      </w:r>
    </w:p>
    <w:p w:rsidR="00486EDB" w:rsidRPr="00486EDB" w:rsidRDefault="00486EDB" w:rsidP="00486EDB">
      <w:pPr>
        <w:autoSpaceDE w:val="0"/>
        <w:autoSpaceDN w:val="0"/>
        <w:adjustRightInd w:val="0"/>
        <w:spacing w:after="0" w:line="480" w:lineRule="auto"/>
        <w:rPr>
          <w:rFonts w:ascii="Times New Roman" w:hAnsi="Times New Roman" w:cs="Times New Roman"/>
          <w:bCs/>
          <w:sz w:val="24"/>
          <w:szCs w:val="24"/>
        </w:rPr>
      </w:pPr>
      <w:r>
        <w:rPr>
          <w:rFonts w:ascii="Times New Roman" w:hAnsi="Times New Roman" w:cs="Times New Roman"/>
          <w:bCs/>
          <w:sz w:val="24"/>
          <w:szCs w:val="24"/>
        </w:rPr>
        <w:t>Cognitive behavioral therapy and exposure therapy are the most effective psychotherapies that treat agoraphobia. Medications like SSRIs, beta-blockers, and benzodiazepines most commonly treat agoraphobia.</w:t>
      </w:r>
    </w:p>
    <w:p w:rsidR="00032F1E" w:rsidRPr="00486EDB" w:rsidRDefault="00486EDB" w:rsidP="00486EDB">
      <w:pPr>
        <w:autoSpaceDE w:val="0"/>
        <w:autoSpaceDN w:val="0"/>
        <w:adjustRightInd w:val="0"/>
        <w:spacing w:after="0" w:line="480" w:lineRule="auto"/>
        <w:rPr>
          <w:rFonts w:ascii="Arial" w:hAnsi="Arial" w:cs="Arial"/>
          <w:b/>
          <w:bCs/>
          <w:sz w:val="24"/>
          <w:szCs w:val="24"/>
        </w:rPr>
      </w:pPr>
      <w:r w:rsidRPr="00D64801">
        <w:rPr>
          <w:rFonts w:ascii="Times New Roman" w:hAnsi="Times New Roman" w:cs="Times New Roman"/>
          <w:sz w:val="24"/>
          <w:szCs w:val="24"/>
        </w:rPr>
        <w:t xml:space="preserve">Diagnostic </w:t>
      </w:r>
      <w:r>
        <w:rPr>
          <w:rFonts w:ascii="Arial" w:hAnsi="Arial" w:cs="Arial"/>
          <w:b/>
          <w:bCs/>
          <w:sz w:val="24"/>
          <w:szCs w:val="24"/>
        </w:rPr>
        <w:t>C</w:t>
      </w:r>
      <w:r w:rsidR="00032F1E">
        <w:rPr>
          <w:rFonts w:ascii="Arial" w:hAnsi="Arial" w:cs="Arial"/>
          <w:b/>
          <w:bCs/>
          <w:sz w:val="24"/>
          <w:szCs w:val="24"/>
        </w:rPr>
        <w:t>riteria of</w:t>
      </w:r>
      <w:r w:rsidR="00032F1E" w:rsidRPr="005E1715">
        <w:rPr>
          <w:rFonts w:ascii="Arial" w:hAnsi="Arial" w:cs="Arial"/>
          <w:b/>
          <w:bCs/>
          <w:sz w:val="24"/>
          <w:szCs w:val="24"/>
        </w:rPr>
        <w:t xml:space="preserve"> Agoraphobia</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A. Marked fear or anxiety about two (or more) of the following five situations:</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1. Using public transportation (e.g., automobiles, buses, trains, ships, planes).</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lastRenderedPageBreak/>
        <w:t>2. Being in open spaces (e.g., parking lots, marketplaces, bridges).</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3. Being in enclosed places (e.g., shops, theaters, cinemas).</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4. Standing in line or being in a crowd.</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5. Being outside of the home alone.</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B. The individual fears or avoids these situations because of thoughts that escape mightbe difficult or help might not be available in the event of developing panic-like symptomsor other incapacitating or embarrassing symptoms (e.g.,</w:t>
      </w:r>
      <w:r w:rsidR="00486EDB">
        <w:rPr>
          <w:rFonts w:ascii="Times New Roman" w:hAnsi="Times New Roman" w:cs="Times New Roman"/>
          <w:bCs/>
          <w:sz w:val="24"/>
          <w:szCs w:val="24"/>
        </w:rPr>
        <w:t xml:space="preserve"> fear of falling in the elderly </w:t>
      </w:r>
      <w:r w:rsidRPr="00D64801">
        <w:rPr>
          <w:rFonts w:ascii="Times New Roman" w:hAnsi="Times New Roman" w:cs="Times New Roman"/>
          <w:bCs/>
          <w:sz w:val="24"/>
          <w:szCs w:val="24"/>
        </w:rPr>
        <w:t>fear of incontinence).</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C. The agoraphobic situations almost always provoke fear or anxiety.</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D. The agoraphobic situations are actively avoided, require the presence of a companion,</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or are endured with intense fear or anxiety.</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E. The fear or anxiety is out of proportion to the actual danger posed by the agoraphobic</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situations and to the sociocultural context.</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F. The fear, anxiety, or avoidance is persistent, typically lasting for 6 months or more.</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G. The fear, anxiety, or avoidance causes clinically sign</w:t>
      </w:r>
      <w:r w:rsidR="00486EDB">
        <w:rPr>
          <w:rFonts w:ascii="Times New Roman" w:hAnsi="Times New Roman" w:cs="Times New Roman"/>
          <w:bCs/>
          <w:sz w:val="24"/>
          <w:szCs w:val="24"/>
        </w:rPr>
        <w:t>ificant distress or impairment u</w:t>
      </w:r>
      <w:r w:rsidRPr="00D64801">
        <w:rPr>
          <w:rFonts w:ascii="Times New Roman" w:hAnsi="Times New Roman" w:cs="Times New Roman"/>
          <w:bCs/>
          <w:sz w:val="24"/>
          <w:szCs w:val="24"/>
        </w:rPr>
        <w:t>nsocial, occupational, or other important areas of functioning.</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H. If another medical condition (e.g., inflammatory bowel disease, Parkinson’s disease)is present, the fear, anxiety, or avoidance is clearly excessive.</w:t>
      </w:r>
    </w:p>
    <w:p w:rsidR="00032F1E" w:rsidRPr="00D64801" w:rsidRDefault="00032F1E" w:rsidP="00486EDB">
      <w:pPr>
        <w:autoSpaceDE w:val="0"/>
        <w:autoSpaceDN w:val="0"/>
        <w:adjustRightInd w:val="0"/>
        <w:spacing w:after="0" w:line="480" w:lineRule="auto"/>
        <w:rPr>
          <w:rFonts w:ascii="Times New Roman" w:hAnsi="Times New Roman" w:cs="Times New Roman"/>
          <w:bCs/>
          <w:sz w:val="24"/>
          <w:szCs w:val="24"/>
        </w:rPr>
      </w:pPr>
      <w:r w:rsidRPr="00D64801">
        <w:rPr>
          <w:rFonts w:ascii="Times New Roman" w:hAnsi="Times New Roman" w:cs="Times New Roman"/>
          <w:bCs/>
          <w:sz w:val="24"/>
          <w:szCs w:val="24"/>
        </w:rPr>
        <w:t>I. The fear, anxiety, or avoidance is not better explained by the symptoms of another mental</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disorder—for example, the symptoms are not confined to specific phobia, situational</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type; do not involve only social situations (as in social anxiety disorder): and are not related</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exclusively to obsessions (as in obsessive-compulsive disorder), perceived defects</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 xml:space="preserve">or flaws in physical </w:t>
      </w:r>
      <w:r w:rsidR="00486EDB">
        <w:rPr>
          <w:rFonts w:ascii="Times New Roman" w:hAnsi="Times New Roman" w:cs="Times New Roman"/>
          <w:bCs/>
          <w:sz w:val="24"/>
          <w:szCs w:val="24"/>
        </w:rPr>
        <w:lastRenderedPageBreak/>
        <w:t>appearance (as in body dimorp</w:t>
      </w:r>
      <w:r w:rsidR="00486EDB" w:rsidRPr="00D64801">
        <w:rPr>
          <w:rFonts w:ascii="Times New Roman" w:hAnsi="Times New Roman" w:cs="Times New Roman"/>
          <w:bCs/>
          <w:sz w:val="24"/>
          <w:szCs w:val="24"/>
        </w:rPr>
        <w:t>hic</w:t>
      </w:r>
      <w:r w:rsidRPr="00D64801">
        <w:rPr>
          <w:rFonts w:ascii="Times New Roman" w:hAnsi="Times New Roman" w:cs="Times New Roman"/>
          <w:bCs/>
          <w:sz w:val="24"/>
          <w:szCs w:val="24"/>
        </w:rPr>
        <w:t xml:space="preserve"> disorder), reminders of traumatic</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events (as in posttraumatic stress disorder), or fear of separation (as in separation anxiety</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disorder).</w:t>
      </w:r>
    </w:p>
    <w:p w:rsidR="00E74105" w:rsidRDefault="00032F1E" w:rsidP="00486EDB">
      <w:pPr>
        <w:autoSpaceDE w:val="0"/>
        <w:autoSpaceDN w:val="0"/>
        <w:adjustRightInd w:val="0"/>
        <w:spacing w:after="0" w:line="480" w:lineRule="auto"/>
        <w:ind w:firstLine="720"/>
        <w:rPr>
          <w:rFonts w:ascii="Times New Roman" w:hAnsi="Times New Roman" w:cs="Times New Roman"/>
          <w:bCs/>
          <w:sz w:val="24"/>
          <w:szCs w:val="24"/>
        </w:rPr>
      </w:pPr>
      <w:r w:rsidRPr="00D64801">
        <w:rPr>
          <w:rFonts w:ascii="Times New Roman" w:hAnsi="Times New Roman" w:cs="Times New Roman"/>
          <w:bCs/>
          <w:sz w:val="24"/>
          <w:szCs w:val="24"/>
        </w:rPr>
        <w:t>Note: Agoraphobia is diagnosed irrespective of the presence of panic disorder</w:t>
      </w:r>
      <w:r w:rsidR="00486EDB">
        <w:rPr>
          <w:rFonts w:ascii="Times New Roman" w:hAnsi="Times New Roman" w:cs="Times New Roman"/>
          <w:bCs/>
          <w:sz w:val="24"/>
          <w:szCs w:val="24"/>
        </w:rPr>
        <w:t xml:space="preserve">. If an individual </w:t>
      </w:r>
      <w:r w:rsidRPr="00D64801">
        <w:rPr>
          <w:rFonts w:ascii="Times New Roman" w:hAnsi="Times New Roman" w:cs="Times New Roman"/>
          <w:bCs/>
          <w:sz w:val="24"/>
          <w:szCs w:val="24"/>
        </w:rPr>
        <w:t>presentation meets criteria for panic disorder and agoraphobia, both diagnoses</w:t>
      </w:r>
      <w:r w:rsidR="00486EDB">
        <w:rPr>
          <w:rFonts w:ascii="Times New Roman" w:hAnsi="Times New Roman" w:cs="Times New Roman"/>
          <w:bCs/>
          <w:sz w:val="24"/>
          <w:szCs w:val="24"/>
        </w:rPr>
        <w:t xml:space="preserve"> </w:t>
      </w:r>
      <w:r w:rsidRPr="00D64801">
        <w:rPr>
          <w:rFonts w:ascii="Times New Roman" w:hAnsi="Times New Roman" w:cs="Times New Roman"/>
          <w:bCs/>
          <w:sz w:val="24"/>
          <w:szCs w:val="24"/>
        </w:rPr>
        <w:t>should be assigned</w:t>
      </w:r>
    </w:p>
    <w:p w:rsidR="00486EDB" w:rsidRPr="00486EDB" w:rsidRDefault="00486EDB" w:rsidP="00486EDB">
      <w:pPr>
        <w:autoSpaceDE w:val="0"/>
        <w:autoSpaceDN w:val="0"/>
        <w:adjustRightInd w:val="0"/>
        <w:spacing w:after="0" w:line="480" w:lineRule="auto"/>
        <w:ind w:firstLine="720"/>
        <w:rPr>
          <w:rFonts w:ascii="Times New Roman" w:hAnsi="Times New Roman" w:cs="Times New Roman"/>
          <w:bCs/>
          <w:sz w:val="24"/>
          <w:szCs w:val="24"/>
        </w:rPr>
      </w:pPr>
    </w:p>
    <w:p w:rsidR="00A24349" w:rsidRPr="008D1C3A" w:rsidRDefault="00A24349" w:rsidP="00F87159">
      <w:pPr>
        <w:spacing w:line="480" w:lineRule="auto"/>
        <w:rPr>
          <w:rFonts w:ascii="Times New Roman" w:hAnsi="Times New Roman" w:cs="Times New Roman"/>
          <w:b/>
          <w:sz w:val="24"/>
          <w:szCs w:val="24"/>
        </w:rPr>
      </w:pPr>
      <w:r w:rsidRPr="008D1C3A">
        <w:rPr>
          <w:rFonts w:ascii="Times New Roman" w:hAnsi="Times New Roman" w:cs="Times New Roman"/>
          <w:b/>
          <w:sz w:val="24"/>
          <w:szCs w:val="24"/>
        </w:rPr>
        <w:t>Definition of GAD</w:t>
      </w:r>
    </w:p>
    <w:p w:rsidR="00A24349" w:rsidRPr="00885B2B" w:rsidRDefault="00A24349" w:rsidP="00A24349">
      <w:pPr>
        <w:pStyle w:val="NormalWeb"/>
        <w:shd w:val="clear" w:color="auto" w:fill="FFFFFF"/>
        <w:spacing w:before="120" w:beforeAutospacing="0" w:after="120" w:afterAutospacing="0" w:line="480" w:lineRule="auto"/>
      </w:pPr>
      <w:r w:rsidRPr="00885B2B">
        <w:rPr>
          <w:b/>
          <w:bCs/>
        </w:rPr>
        <w:tab/>
        <w:t>Generalized anxiety disorder</w:t>
      </w:r>
      <w:r w:rsidRPr="00885B2B">
        <w:rPr>
          <w:rStyle w:val="apple-converted-space"/>
        </w:rPr>
        <w:t> </w:t>
      </w:r>
      <w:r w:rsidRPr="00885B2B">
        <w:t>(</w:t>
      </w:r>
      <w:r w:rsidRPr="00885B2B">
        <w:rPr>
          <w:b/>
          <w:bCs/>
        </w:rPr>
        <w:t>GAD</w:t>
      </w:r>
      <w:r w:rsidRPr="00885B2B">
        <w:t>) is an</w:t>
      </w:r>
      <w:r>
        <w:rPr>
          <w:rStyle w:val="apple-converted-space"/>
        </w:rPr>
        <w:t xml:space="preserve"> </w:t>
      </w:r>
      <w:r w:rsidRPr="00F67065">
        <w:rPr>
          <w:rFonts w:eastAsiaTheme="majorEastAsia"/>
        </w:rPr>
        <w:t>anxiety disorder</w:t>
      </w:r>
      <w:r w:rsidRPr="00885B2B">
        <w:rPr>
          <w:rStyle w:val="apple-converted-space"/>
        </w:rPr>
        <w:t> </w:t>
      </w:r>
      <w:r w:rsidRPr="00885B2B">
        <w:t>characterized by excessive, uncontrollable and often irrational worry, that is, apprehensive expectation about events or activities.</w:t>
      </w:r>
      <w:r w:rsidRPr="00885B2B">
        <w:rPr>
          <w:rStyle w:val="apple-converted-space"/>
        </w:rPr>
        <w:t> </w:t>
      </w:r>
      <w:r w:rsidRPr="00885B2B">
        <w:t>This excessive worry often interferes with daily functioning, as individuals with GAD typically anticipate disaster, and is overly concerned about everyday matters such as health issues, money, death, family problems, friendship problems, interpersonal relationship problems, o</w:t>
      </w:r>
      <w:r>
        <w:t>r work difficulties (Comer, 2015</w:t>
      </w:r>
      <w:r w:rsidRPr="00885B2B">
        <w:t>).</w:t>
      </w:r>
    </w:p>
    <w:p w:rsidR="00A24349" w:rsidRPr="00697528" w:rsidRDefault="00A24349" w:rsidP="00A24349">
      <w:pPr>
        <w:pStyle w:val="NormalWeb"/>
        <w:shd w:val="clear" w:color="auto" w:fill="FFFFFF"/>
        <w:spacing w:before="120" w:beforeAutospacing="0" w:after="120" w:afterAutospacing="0" w:line="480" w:lineRule="auto"/>
        <w:rPr>
          <w:b/>
        </w:rPr>
      </w:pPr>
      <w:r w:rsidRPr="00697528">
        <w:rPr>
          <w:b/>
        </w:rPr>
        <w:t xml:space="preserve">Symptoms </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28517B">
        <w:rPr>
          <w:rStyle w:val="apple-converted-space"/>
        </w:rPr>
        <w:t> </w:t>
      </w:r>
      <w:r w:rsidRPr="00F67065">
        <w:rPr>
          <w:rFonts w:eastAsiaTheme="majorEastAsia"/>
        </w:rPr>
        <w:t>Fatigue</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 xml:space="preserve"> Fidgeting</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 xml:space="preserve"> Headaches</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28517B">
        <w:rPr>
          <w:rStyle w:val="apple-converted-space"/>
        </w:rPr>
        <w:t> </w:t>
      </w:r>
      <w:r w:rsidRPr="00F67065">
        <w:rPr>
          <w:rFonts w:eastAsiaTheme="majorEastAsia"/>
        </w:rPr>
        <w:t>Nausea</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28517B">
        <w:rPr>
          <w:rStyle w:val="apple-converted-space"/>
        </w:rPr>
        <w:t> </w:t>
      </w:r>
      <w:r w:rsidRPr="00F67065">
        <w:rPr>
          <w:rFonts w:eastAsiaTheme="majorEastAsia"/>
        </w:rPr>
        <w:t>Numbness</w:t>
      </w:r>
      <w:r w:rsidRPr="0028517B">
        <w:rPr>
          <w:rStyle w:val="apple-converted-space"/>
        </w:rPr>
        <w:t> </w:t>
      </w:r>
      <w:r w:rsidRPr="0028517B">
        <w:t>in</w:t>
      </w:r>
      <w:r w:rsidRPr="00885B2B">
        <w:t xml:space="preserve"> hands and feet</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885B2B">
        <w:rPr>
          <w:rStyle w:val="apple-converted-space"/>
        </w:rPr>
        <w:t> </w:t>
      </w:r>
      <w:r w:rsidRPr="00F67065">
        <w:rPr>
          <w:rFonts w:eastAsiaTheme="majorEastAsia"/>
        </w:rPr>
        <w:t>Muscle tension</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Difficulty in concentrating</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F67065">
        <w:rPr>
          <w:rFonts w:eastAsiaTheme="majorEastAsia"/>
        </w:rPr>
        <w:lastRenderedPageBreak/>
        <w:t>Trembling</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Irritability</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28517B">
        <w:rPr>
          <w:rStyle w:val="apple-converted-space"/>
        </w:rPr>
        <w:t> </w:t>
      </w:r>
      <w:r w:rsidRPr="00F67065">
        <w:rPr>
          <w:rFonts w:eastAsiaTheme="majorEastAsia"/>
        </w:rPr>
        <w:t>Agitation</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Sweating</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 xml:space="preserve"> Restlessness</w:t>
      </w:r>
    </w:p>
    <w:p w:rsidR="00A24349" w:rsidRPr="0028517B" w:rsidRDefault="00A24349" w:rsidP="00A24349">
      <w:pPr>
        <w:pStyle w:val="NormalWeb"/>
        <w:numPr>
          <w:ilvl w:val="0"/>
          <w:numId w:val="4"/>
        </w:numPr>
        <w:shd w:val="clear" w:color="auto" w:fill="FFFFFF"/>
        <w:spacing w:before="120" w:beforeAutospacing="0" w:after="120" w:afterAutospacing="0" w:line="480" w:lineRule="auto"/>
      </w:pPr>
      <w:r w:rsidRPr="00885B2B">
        <w:rPr>
          <w:rStyle w:val="apple-converted-space"/>
        </w:rPr>
        <w:t> </w:t>
      </w:r>
      <w:r w:rsidRPr="00F67065">
        <w:rPr>
          <w:rFonts w:eastAsiaTheme="majorEastAsia"/>
        </w:rPr>
        <w:t>Insomnia</w:t>
      </w:r>
    </w:p>
    <w:p w:rsidR="00A24349" w:rsidRPr="00885B2B" w:rsidRDefault="00A24349" w:rsidP="00A24349">
      <w:pPr>
        <w:pStyle w:val="NormalWeb"/>
        <w:numPr>
          <w:ilvl w:val="0"/>
          <w:numId w:val="4"/>
        </w:numPr>
        <w:shd w:val="clear" w:color="auto" w:fill="FFFFFF"/>
        <w:spacing w:before="120" w:beforeAutospacing="0" w:after="120" w:afterAutospacing="0" w:line="480" w:lineRule="auto"/>
      </w:pPr>
      <w:r w:rsidRPr="00885B2B">
        <w:t>Inability to fully control the anxiety</w:t>
      </w:r>
    </w:p>
    <w:p w:rsidR="00A24349" w:rsidRPr="0028517B" w:rsidRDefault="00486EDB" w:rsidP="00A24349">
      <w:pPr>
        <w:spacing w:line="48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Diagnostic </w:t>
      </w:r>
      <w:r w:rsidR="00A24349" w:rsidRPr="0028517B">
        <w:rPr>
          <w:rFonts w:ascii="Times New Roman" w:hAnsi="Times New Roman" w:cs="Times New Roman"/>
          <w:b/>
          <w:bCs/>
          <w:color w:val="000000"/>
          <w:sz w:val="24"/>
          <w:szCs w:val="24"/>
        </w:rPr>
        <w:t>Criteria f</w:t>
      </w:r>
      <w:r w:rsidR="00F87159">
        <w:rPr>
          <w:rFonts w:ascii="Times New Roman" w:hAnsi="Times New Roman" w:cs="Times New Roman"/>
          <w:b/>
          <w:bCs/>
          <w:color w:val="000000"/>
          <w:sz w:val="24"/>
          <w:szCs w:val="24"/>
        </w:rPr>
        <w:t>or Generalized anxiety disorder</w:t>
      </w:r>
    </w:p>
    <w:p w:rsidR="00A24349" w:rsidRPr="00F87159" w:rsidRDefault="00A24349" w:rsidP="00F87159">
      <w:pPr>
        <w:pStyle w:val="ListParagraph"/>
        <w:numPr>
          <w:ilvl w:val="0"/>
          <w:numId w:val="2"/>
        </w:numPr>
        <w:spacing w:after="0" w:line="480" w:lineRule="auto"/>
        <w:textAlignment w:val="baseline"/>
        <w:rPr>
          <w:rFonts w:ascii="Times New Roman" w:eastAsia="Times New Roman" w:hAnsi="Times New Roman" w:cs="Times New Roman"/>
          <w:color w:val="201F1F"/>
          <w:sz w:val="24"/>
          <w:szCs w:val="24"/>
          <w:lang w:eastAsia="en-GB"/>
        </w:rPr>
      </w:pPr>
      <w:r w:rsidRPr="00F87159">
        <w:rPr>
          <w:rFonts w:ascii="Times New Roman" w:eastAsia="Times New Roman" w:hAnsi="Times New Roman" w:cs="Times New Roman"/>
          <w:color w:val="201F1F"/>
          <w:sz w:val="24"/>
          <w:szCs w:val="24"/>
          <w:lang w:eastAsia="en-GB"/>
        </w:rPr>
        <w:t>Excessive anxiety and worry (apprehensive expectations), occurring more days than not for at least 6 months, about a number of events or activities (such as work or school performance).</w:t>
      </w:r>
    </w:p>
    <w:p w:rsidR="00A24349" w:rsidRPr="00885B2B" w:rsidRDefault="00A24349" w:rsidP="00A24349">
      <w:pPr>
        <w:numPr>
          <w:ilvl w:val="0"/>
          <w:numId w:val="2"/>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The individual finds it difficult to control the worry.</w:t>
      </w:r>
    </w:p>
    <w:p w:rsidR="00A24349" w:rsidRPr="00885B2B" w:rsidRDefault="00A24349" w:rsidP="00A24349">
      <w:pPr>
        <w:numPr>
          <w:ilvl w:val="0"/>
          <w:numId w:val="2"/>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The anxiety and worry are associated with three (or more) of the following six symptoms (with at least some symptoms having been</w:t>
      </w:r>
      <w:r>
        <w:rPr>
          <w:rFonts w:ascii="Times New Roman" w:eastAsia="Times New Roman" w:hAnsi="Times New Roman" w:cs="Times New Roman"/>
          <w:color w:val="201F1F"/>
          <w:sz w:val="24"/>
          <w:szCs w:val="24"/>
          <w:lang w:eastAsia="en-GB"/>
        </w:rPr>
        <w:t xml:space="preserve"> present for more days than</w:t>
      </w:r>
      <w:r w:rsidRPr="00885B2B">
        <w:rPr>
          <w:rFonts w:ascii="Times New Roman" w:eastAsia="Times New Roman" w:hAnsi="Times New Roman" w:cs="Times New Roman"/>
          <w:color w:val="201F1F"/>
          <w:sz w:val="24"/>
          <w:szCs w:val="24"/>
          <w:lang w:eastAsia="en-GB"/>
        </w:rPr>
        <w:t xml:space="preserve"> not for the past 6 months):</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Restlessness or feeling keyed up or on edge.</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Being easily fatigued.</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Difficulty concentrating or mind going blank.</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Irritability</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Muscle tension.</w:t>
      </w:r>
    </w:p>
    <w:p w:rsidR="00A24349" w:rsidRPr="00885B2B" w:rsidRDefault="00A24349" w:rsidP="00A24349">
      <w:pPr>
        <w:pStyle w:val="ListParagraph"/>
        <w:numPr>
          <w:ilvl w:val="0"/>
          <w:numId w:val="3"/>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Sleep disturbance (difficulty falling or staying asleep, or restless, unsatisfying sleep).</w:t>
      </w:r>
    </w:p>
    <w:p w:rsidR="00A24349" w:rsidRPr="00885B2B" w:rsidRDefault="00A24349" w:rsidP="00A24349">
      <w:pPr>
        <w:pStyle w:val="ListParagraph"/>
        <w:numPr>
          <w:ilvl w:val="0"/>
          <w:numId w:val="2"/>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lastRenderedPageBreak/>
        <w:t>The anxiety, worry, or physical symptoms cause clinically significant distress or impairment in social, occupational, or other important areas of functioning.</w:t>
      </w:r>
    </w:p>
    <w:p w:rsidR="00A24349" w:rsidRPr="00885B2B" w:rsidRDefault="00A24349" w:rsidP="00A24349">
      <w:pPr>
        <w:pStyle w:val="ListParagraph"/>
        <w:numPr>
          <w:ilvl w:val="0"/>
          <w:numId w:val="2"/>
        </w:numPr>
        <w:spacing w:after="0" w:line="480" w:lineRule="auto"/>
        <w:textAlignment w:val="baseline"/>
        <w:rPr>
          <w:rFonts w:ascii="Times New Roman" w:eastAsia="Times New Roman" w:hAnsi="Times New Roman" w:cs="Times New Roman"/>
          <w:color w:val="201F1F"/>
          <w:sz w:val="24"/>
          <w:szCs w:val="24"/>
          <w:lang w:eastAsia="en-GB"/>
        </w:rPr>
      </w:pPr>
      <w:r w:rsidRPr="00885B2B">
        <w:rPr>
          <w:rFonts w:ascii="Times New Roman" w:eastAsia="Times New Roman" w:hAnsi="Times New Roman" w:cs="Times New Roman"/>
          <w:color w:val="201F1F"/>
          <w:sz w:val="24"/>
          <w:szCs w:val="24"/>
          <w:lang w:eastAsia="en-GB"/>
        </w:rPr>
        <w:t>The disturbance is not attributable to the psychological effects of a substance or any other medical condition.</w:t>
      </w:r>
    </w:p>
    <w:p w:rsidR="00A24349" w:rsidRPr="00F87159" w:rsidRDefault="00F87159">
      <w:pPr>
        <w:rPr>
          <w:rFonts w:ascii="Times New Roman" w:hAnsi="Times New Roman" w:cs="Times New Roman"/>
          <w:b/>
          <w:sz w:val="24"/>
          <w:szCs w:val="24"/>
        </w:rPr>
      </w:pPr>
      <w:r w:rsidRPr="00F87159">
        <w:rPr>
          <w:rFonts w:ascii="Times New Roman" w:hAnsi="Times New Roman" w:cs="Times New Roman"/>
          <w:b/>
          <w:sz w:val="24"/>
          <w:szCs w:val="24"/>
        </w:rPr>
        <w:t>Etiology</w:t>
      </w:r>
    </w:p>
    <w:p w:rsidR="00F87159" w:rsidRPr="00F87159" w:rsidRDefault="00F87159">
      <w:pPr>
        <w:rPr>
          <w:rFonts w:ascii="Times New Roman" w:hAnsi="Times New Roman" w:cs="Times New Roman"/>
          <w:sz w:val="24"/>
          <w:szCs w:val="24"/>
        </w:rPr>
      </w:pPr>
      <w:r w:rsidRPr="00F87159">
        <w:rPr>
          <w:rFonts w:ascii="Times New Roman" w:hAnsi="Times New Roman" w:cs="Times New Roman"/>
          <w:sz w:val="24"/>
          <w:szCs w:val="24"/>
        </w:rPr>
        <w:t>Causes of and risk factors for GAD may include: a family history of anxiety, recent or prolonged exposure to stressful situations, including personal or family illnesses, excessive use of caffeine or tobacco, which can make existing anxiety worse.</w:t>
      </w:r>
    </w:p>
    <w:p w:rsidR="00F87159" w:rsidRPr="00F87159" w:rsidRDefault="00F87159">
      <w:pPr>
        <w:rPr>
          <w:rFonts w:ascii="Times New Roman" w:hAnsi="Times New Roman" w:cs="Times New Roman"/>
          <w:b/>
          <w:sz w:val="24"/>
          <w:szCs w:val="24"/>
        </w:rPr>
      </w:pPr>
      <w:r w:rsidRPr="00F87159">
        <w:rPr>
          <w:rFonts w:ascii="Times New Roman" w:hAnsi="Times New Roman" w:cs="Times New Roman"/>
          <w:b/>
          <w:sz w:val="24"/>
          <w:szCs w:val="24"/>
        </w:rPr>
        <w:t>Interventions</w:t>
      </w:r>
    </w:p>
    <w:p w:rsidR="00F87159" w:rsidRPr="00F87159" w:rsidRDefault="00F87159">
      <w:pPr>
        <w:rPr>
          <w:rFonts w:ascii="Times New Roman" w:hAnsi="Times New Roman" w:cs="Times New Roman"/>
          <w:sz w:val="24"/>
          <w:szCs w:val="24"/>
        </w:rPr>
      </w:pPr>
      <w:r w:rsidRPr="00F87159">
        <w:rPr>
          <w:rFonts w:ascii="Times New Roman" w:hAnsi="Times New Roman" w:cs="Times New Roman"/>
          <w:sz w:val="24"/>
          <w:szCs w:val="24"/>
        </w:rPr>
        <w:t>The two main treatments for generalized anxiety disorder are psychotherapy and medications. You may benefit most from a combination of the two. It may take some trial and error to discover which treatments work best for you.</w:t>
      </w:r>
    </w:p>
    <w:sectPr w:rsidR="00F87159" w:rsidRPr="00F87159" w:rsidSect="000845F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5F9" w:rsidRDefault="007E35F9" w:rsidP="00A24349">
      <w:pPr>
        <w:spacing w:after="0" w:line="240" w:lineRule="auto"/>
      </w:pPr>
      <w:r>
        <w:separator/>
      </w:r>
    </w:p>
  </w:endnote>
  <w:endnote w:type="continuationSeparator" w:id="1">
    <w:p w:rsidR="007E35F9" w:rsidRDefault="007E35F9" w:rsidP="00A243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5F9" w:rsidRDefault="007E35F9" w:rsidP="00A24349">
      <w:pPr>
        <w:spacing w:after="0" w:line="240" w:lineRule="auto"/>
      </w:pPr>
      <w:r>
        <w:separator/>
      </w:r>
    </w:p>
  </w:footnote>
  <w:footnote w:type="continuationSeparator" w:id="1">
    <w:p w:rsidR="007E35F9" w:rsidRDefault="007E35F9" w:rsidP="00A243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B171E"/>
    <w:multiLevelType w:val="hybridMultilevel"/>
    <w:tmpl w:val="0130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3852F5"/>
    <w:multiLevelType w:val="hybridMultilevel"/>
    <w:tmpl w:val="805CC9A8"/>
    <w:lvl w:ilvl="0" w:tplc="AD9A9C4A">
      <w:start w:val="1"/>
      <w:numFmt w:val="upp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B047535"/>
    <w:multiLevelType w:val="hybridMultilevel"/>
    <w:tmpl w:val="0D34DA1E"/>
    <w:lvl w:ilvl="0" w:tplc="7F30C43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
    <w:nsid w:val="615F402A"/>
    <w:multiLevelType w:val="hybridMultilevel"/>
    <w:tmpl w:val="C77427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4349"/>
    <w:rsid w:val="00032F1E"/>
    <w:rsid w:val="000845FC"/>
    <w:rsid w:val="000C2134"/>
    <w:rsid w:val="000C5F54"/>
    <w:rsid w:val="00125E9A"/>
    <w:rsid w:val="00155DCB"/>
    <w:rsid w:val="001F58B3"/>
    <w:rsid w:val="002364A2"/>
    <w:rsid w:val="003F59F6"/>
    <w:rsid w:val="00486EDB"/>
    <w:rsid w:val="006068B2"/>
    <w:rsid w:val="007E239E"/>
    <w:rsid w:val="007E35F9"/>
    <w:rsid w:val="008B37E8"/>
    <w:rsid w:val="008E01AC"/>
    <w:rsid w:val="00985A1E"/>
    <w:rsid w:val="00A24349"/>
    <w:rsid w:val="00AE263C"/>
    <w:rsid w:val="00C96321"/>
    <w:rsid w:val="00D77171"/>
    <w:rsid w:val="00DD6B8A"/>
    <w:rsid w:val="00E3351A"/>
    <w:rsid w:val="00E74105"/>
    <w:rsid w:val="00EF7594"/>
    <w:rsid w:val="00F514E2"/>
    <w:rsid w:val="00F87159"/>
    <w:rsid w:val="00FA43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34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2434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349"/>
  </w:style>
  <w:style w:type="paragraph" w:styleId="Footer">
    <w:name w:val="footer"/>
    <w:basedOn w:val="Normal"/>
    <w:link w:val="FooterChar"/>
    <w:uiPriority w:val="99"/>
    <w:semiHidden/>
    <w:unhideWhenUsed/>
    <w:rsid w:val="00A243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349"/>
  </w:style>
  <w:style w:type="paragraph" w:styleId="NormalWeb">
    <w:name w:val="Normal (Web)"/>
    <w:basedOn w:val="Normal"/>
    <w:uiPriority w:val="99"/>
    <w:unhideWhenUsed/>
    <w:rsid w:val="00A2434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qFormat/>
    <w:rsid w:val="00A24349"/>
    <w:pPr>
      <w:ind w:left="720"/>
      <w:contextualSpacing/>
    </w:pPr>
    <w:rPr>
      <w:rFonts w:eastAsiaTheme="minorHAnsi"/>
    </w:rPr>
  </w:style>
  <w:style w:type="character" w:customStyle="1" w:styleId="apple-converted-space">
    <w:name w:val="apple-converted-space"/>
    <w:basedOn w:val="DefaultParagraphFont"/>
    <w:rsid w:val="00A24349"/>
  </w:style>
  <w:style w:type="paragraph" w:styleId="BalloonText">
    <w:name w:val="Balloon Text"/>
    <w:basedOn w:val="Normal"/>
    <w:link w:val="BalloonTextChar"/>
    <w:uiPriority w:val="99"/>
    <w:semiHidden/>
    <w:unhideWhenUsed/>
    <w:rsid w:val="002364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4A2"/>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2481</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TALHA</dc:creator>
  <cp:lastModifiedBy>TALHA</cp:lastModifiedBy>
  <cp:revision>2</cp:revision>
  <dcterms:created xsi:type="dcterms:W3CDTF">2020-04-02T15:12:00Z</dcterms:created>
  <dcterms:modified xsi:type="dcterms:W3CDTF">2020-04-02T15:12:00Z</dcterms:modified>
</cp:coreProperties>
</file>